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w:t>
      </w:r>
      <w:r>
        <w:rPr>
          <w:rFonts w:hint="eastAsia"/>
          <w:b/>
          <w:bCs/>
          <w:sz w:val="30"/>
          <w:szCs w:val="30"/>
        </w:rPr>
        <w:t>南京医科大学药学院渗透压仪购置项目</w:t>
      </w:r>
    </w:p>
    <w:p>
      <w:pPr>
        <w:pStyle w:val="27"/>
        <w:ind w:firstLine="0"/>
        <w:jc w:val="center"/>
        <w:rPr>
          <w:rFonts w:eastAsiaTheme="minorEastAsia"/>
          <w:b/>
          <w:bCs/>
          <w:sz w:val="32"/>
        </w:rPr>
      </w:pPr>
      <w:r>
        <w:rPr>
          <w:rFonts w:hint="eastAsia"/>
          <w:b/>
          <w:bCs/>
          <w:sz w:val="32"/>
        </w:rPr>
        <w:t>项目编号：</w:t>
      </w:r>
      <w:r>
        <w:rPr>
          <w:rFonts w:hint="eastAsia" w:asciiTheme="minorEastAsia" w:hAnsiTheme="minorEastAsia" w:eastAsiaTheme="minorEastAsia"/>
          <w:b/>
          <w:bCs/>
          <w:sz w:val="32"/>
          <w:szCs w:val="32"/>
        </w:rPr>
        <w:t>NJMUZB3012019070</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513029200"/>
      <w:bookmarkStart w:id="3" w:name="_Toc523127445"/>
      <w:bookmarkStart w:id="4" w:name="_Toc479757206"/>
      <w:bookmarkStart w:id="5" w:name="_Toc20823272"/>
      <w:bookmarkStart w:id="6" w:name="_Toc1693851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after="0" w:line="500" w:lineRule="exact"/>
        <w:ind w:firstLine="560" w:firstLineChars="200"/>
        <w:rPr>
          <w:rFonts w:asciiTheme="minorEastAsia" w:hAnsiTheme="minorEastAsia" w:eastAsiaTheme="minorEastAsia"/>
          <w:sz w:val="28"/>
          <w:szCs w:val="28"/>
        </w:rPr>
      </w:pPr>
      <w:bookmarkStart w:id="8" w:name="_Toc16938558"/>
      <w:bookmarkStart w:id="9" w:name="OLE_LINK2"/>
      <w:bookmarkStart w:id="10" w:name="_Toc120614221"/>
      <w:bookmarkStart w:id="11" w:name="_Toc513029242"/>
      <w:bookmarkStart w:id="12" w:name="_Toc120614211"/>
      <w:bookmarkStart w:id="13" w:name="_Toc444669970"/>
      <w:bookmarkStart w:id="14" w:name="_Toc20823314"/>
      <w:bookmarkStart w:id="15" w:name="OLE_LINK1"/>
      <w:bookmarkStart w:id="16" w:name="_Toc479757207"/>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药学院渗透压仪购置项目</w:t>
      </w:r>
      <w:r>
        <w:rPr>
          <w:rFonts w:hint="eastAsia" w:asciiTheme="minorEastAsia" w:hAnsiTheme="minorEastAsia" w:eastAsiaTheme="minorEastAsia"/>
          <w:sz w:val="28"/>
          <w:szCs w:val="28"/>
        </w:rPr>
        <w:t>公开招标，相应资金已落实，欢迎符合招标公告资质要求的供应商前来投标。</w:t>
      </w:r>
    </w:p>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after="0" w:line="500" w:lineRule="exact"/>
        <w:ind w:left="3919" w:leftChars="254" w:hanging="3360" w:hangingChars="1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南京医科大学药学院渗透压仪购置项目</w:t>
      </w:r>
    </w:p>
    <w:p>
      <w:pPr>
        <w:spacing w:after="0" w:line="500" w:lineRule="exact"/>
        <w:ind w:firstLine="560" w:firstLineChars="200"/>
        <w:rPr>
          <w:rFonts w:asciiTheme="minorEastAsia" w:hAnsiTheme="minorEastAsia" w:eastAsiaTheme="minorEastAsia"/>
          <w:b/>
          <w:sz w:val="28"/>
          <w:szCs w:val="28"/>
          <w:u w:val="single"/>
        </w:rPr>
      </w:pPr>
      <w:r>
        <w:rPr>
          <w:rFonts w:hint="eastAsia" w:asciiTheme="minorEastAsia" w:hAnsiTheme="minorEastAsia" w:eastAsiaTheme="minorEastAsia"/>
          <w:sz w:val="28"/>
          <w:szCs w:val="28"/>
        </w:rPr>
        <w:t>（二）采购项目编号：NJMUZB3012019070</w:t>
      </w:r>
    </w:p>
    <w:p>
      <w:pPr>
        <w:spacing w:after="0"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bookmarkStart w:id="17" w:name="_Hlk2018820"/>
      <w:r>
        <w:rPr>
          <w:rFonts w:hint="eastAsia" w:asciiTheme="minorEastAsia" w:hAnsiTheme="minorEastAsia" w:eastAsiaTheme="minorEastAsia"/>
          <w:sz w:val="28"/>
          <w:szCs w:val="28"/>
        </w:rPr>
        <w:t xml:space="preserve">    </w:t>
      </w:r>
      <w:r>
        <w:rPr>
          <w:rFonts w:hint="eastAsia" w:asciiTheme="minorEastAsia" w:hAnsiTheme="minorEastAsia" w:eastAsiaTheme="minorEastAsia"/>
          <w:bCs/>
          <w:sz w:val="28"/>
          <w:szCs w:val="28"/>
        </w:rPr>
        <w:t>预算：￥</w:t>
      </w:r>
      <w:r>
        <w:rPr>
          <w:rFonts w:hint="eastAsia" w:asciiTheme="minorEastAsia" w:hAnsiTheme="minorEastAsia" w:eastAsiaTheme="minorEastAsia"/>
          <w:sz w:val="28"/>
          <w:szCs w:val="28"/>
        </w:rPr>
        <w:t>12.5万</w:t>
      </w:r>
    </w:p>
    <w:bookmarkEnd w:id="17"/>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（一）项目具体要求详见第三章：项目需求；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（二）进口设备一律采用人民币报价(包干价)，其他币种报价不予接受，后果由投标人承担。</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（三）如为进口设备，需提供非免税报价。</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pStyle w:val="7"/>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asciiTheme="minorEastAsia" w:hAnsiTheme="minorEastAsia" w:eastAsiaTheme="minorEastAsia"/>
          <w:sz w:val="28"/>
          <w:szCs w:val="28"/>
        </w:rPr>
        <w:t>符合政府采购法第二</w:t>
      </w:r>
      <w:r>
        <w:rPr>
          <w:rFonts w:hint="eastAsia" w:asciiTheme="minorEastAsia" w:hAnsiTheme="minorEastAsia" w:eastAsiaTheme="minorEastAsia"/>
          <w:sz w:val="28"/>
          <w:szCs w:val="28"/>
        </w:rPr>
        <w:t>十二条第一款规定的条件，并提供下列材料</w:t>
      </w:r>
      <w:r>
        <w:rPr>
          <w:rFonts w:hint="eastAsia" w:asciiTheme="minorEastAsia" w:hAnsiTheme="minorEastAsia" w:eastAsiaTheme="minorEastAsia"/>
          <w:b/>
          <w:bCs/>
          <w:color w:val="FF0000"/>
          <w:sz w:val="28"/>
          <w:szCs w:val="28"/>
        </w:rPr>
        <w:t>（注：分别提供纸质材料并加盖公章，原件备查）</w:t>
      </w:r>
      <w:r>
        <w:rPr>
          <w:rFonts w:hint="eastAsia" w:asciiTheme="minorEastAsia" w:hAnsiTheme="minorEastAsia" w:eastAsiaTheme="minorEastAsia"/>
          <w:sz w:val="28"/>
          <w:szCs w:val="28"/>
        </w:rPr>
        <w:t>；</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asciiTheme="minorEastAsia" w:hAnsiTheme="minorEastAsia" w:eastAsiaTheme="minorEastAsia"/>
          <w:sz w:val="28"/>
          <w:szCs w:val="28"/>
        </w:rPr>
        <w:t>的身份证明；</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w:t>
      </w:r>
      <w:r>
        <w:rPr>
          <w:rFonts w:hint="eastAsia" w:asciiTheme="minorEastAsia" w:hAnsiTheme="minorEastAsia" w:eastAsiaTheme="minorEastAsia"/>
          <w:sz w:val="28"/>
          <w:szCs w:val="28"/>
        </w:rPr>
        <w:t xml:space="preserve">  2、具有良好的商业信誉和健全的财务会计制度（提供参加本次采购活动前近六个月内（2019年1月至今）任一月份的资产负债表和利润表，或2018年经审计的财务报告（提供相关复印件并加盖公章），或银行出具的资信证明，或财政部门认可的专业担保机构出具的投标担保函（法人或者其他组织成立未满一年的可以不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w:t>
      </w:r>
      <w:r>
        <w:rPr>
          <w:rFonts w:hint="eastAsia" w:asciiTheme="minorEastAsia" w:hAnsiTheme="minorEastAsia" w:eastAsiaTheme="minorEastAsia"/>
          <w:sz w:val="24"/>
          <w:szCs w:val="24"/>
          <w:highlight w:val="none"/>
        </w:rPr>
        <w:t>2019年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月0</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日上午8:30（北</w:t>
      </w:r>
      <w:r>
        <w:rPr>
          <w:rFonts w:hint="eastAsia" w:asciiTheme="minorEastAsia" w:hAnsiTheme="minorEastAsia" w:eastAsiaTheme="minorEastAsia"/>
          <w:sz w:val="24"/>
          <w:szCs w:val="24"/>
        </w:rPr>
        <w:t>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w:t>
      </w:r>
      <w:r>
        <w:rPr>
          <w:rFonts w:hint="eastAsia" w:asciiTheme="minorEastAsia" w:hAnsiTheme="minorEastAsia" w:eastAsiaTheme="minorEastAsia"/>
          <w:sz w:val="24"/>
          <w:szCs w:val="24"/>
          <w:highlight w:val="none"/>
        </w:rPr>
        <w:t>2019年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月0</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日上午9:15（北</w:t>
      </w:r>
      <w:r>
        <w:rPr>
          <w:rFonts w:hint="eastAsia" w:asciiTheme="minorEastAsia" w:hAnsiTheme="minorEastAsia" w:eastAsiaTheme="minorEastAsia"/>
          <w:sz w:val="24"/>
          <w:szCs w:val="24"/>
        </w:rPr>
        <w:t>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r>
        <w:rPr>
          <w:rFonts w:asciiTheme="minorEastAsia" w:hAnsiTheme="minorEastAsia" w:eastAsiaTheme="minorEastAsia"/>
          <w:sz w:val="24"/>
          <w:szCs w:val="24"/>
          <w:u w:val="single"/>
        </w:rPr>
        <w:t xml:space="preserve">                             </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asciiTheme="minorEastAsia" w:hAnsiTheme="minorEastAsia" w:eastAsiaTheme="minorEastAsia"/>
          <w:sz w:val="24"/>
          <w:szCs w:val="24"/>
          <w:highlight w:val="none"/>
        </w:rPr>
        <w:t xml:space="preserve"> </w:t>
      </w:r>
      <w:r>
        <w:rPr>
          <w:rFonts w:hint="eastAsia" w:asciiTheme="minorEastAsia" w:hAnsiTheme="minorEastAsia" w:eastAsiaTheme="minorEastAsia"/>
          <w:sz w:val="24"/>
          <w:szCs w:val="24"/>
          <w:highlight w:val="none"/>
        </w:rPr>
        <w:t>2019年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月0</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日上午9:15</w:t>
      </w:r>
      <w:r>
        <w:rPr>
          <w:rFonts w:hint="eastAsia" w:asciiTheme="minorEastAsia" w:hAnsiTheme="minorEastAsia" w:eastAsiaTheme="minorEastAsia"/>
          <w:sz w:val="24"/>
          <w:szCs w:val="24"/>
        </w:rPr>
        <w:t>（北京时间）</w:t>
      </w:r>
      <w:bookmarkStart w:id="181" w:name="_GoBack"/>
      <w:bookmarkEnd w:id="181"/>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numPr>
          <w:ilvl w:val="255"/>
          <w:numId w:val="0"/>
        </w:numPr>
        <w:spacing w:beforeLines="50" w:afterLines="50" w:line="27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 025-86868572 </w:t>
      </w:r>
    </w:p>
    <w:p>
      <w:pPr>
        <w:spacing w:after="0" w:line="500" w:lineRule="exact"/>
        <w:ind w:firstLine="484" w:firstLineChars="202"/>
        <w:rPr>
          <w:rFonts w:asciiTheme="minorEastAsia" w:hAnsiTheme="minorEastAsia" w:eastAsiaTheme="minorEastAsia"/>
          <w:sz w:val="24"/>
          <w:szCs w:val="24"/>
          <w:highlight w:val="yellow"/>
        </w:rPr>
      </w:pPr>
      <w:r>
        <w:rPr>
          <w:rFonts w:hint="eastAsia" w:asciiTheme="minorEastAsia" w:hAnsiTheme="minorEastAsia" w:eastAsiaTheme="minorEastAsia"/>
          <w:sz w:val="24"/>
          <w:szCs w:val="24"/>
        </w:rPr>
        <w:t>项目需求方联系人：马老师</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 13347800197</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8" w:name="_Toc523931346"/>
      <w:r>
        <w:rPr>
          <w:rFonts w:hint="eastAsia" w:asciiTheme="majorEastAsia" w:hAnsiTheme="majorEastAsia" w:eastAsiaTheme="majorEastAsia"/>
          <w:b/>
          <w:sz w:val="44"/>
        </w:rPr>
        <w:t xml:space="preserve">第二章  </w:t>
      </w:r>
      <w:bookmarkStart w:id="19" w:name="_Toc513029202"/>
      <w:bookmarkStart w:id="20" w:name="_Toc16938518"/>
      <w:bookmarkStart w:id="21" w:name="_Toc120614213"/>
      <w:bookmarkStart w:id="22" w:name="_Toc20823274"/>
      <w:r>
        <w:rPr>
          <w:rFonts w:hint="eastAsia" w:asciiTheme="majorEastAsia" w:hAnsiTheme="majorEastAsia" w:eastAsiaTheme="majorEastAsia"/>
          <w:b/>
          <w:sz w:val="44"/>
        </w:rPr>
        <w:t>投标人须知</w:t>
      </w:r>
      <w:bookmarkEnd w:id="18"/>
      <w:bookmarkEnd w:id="19"/>
      <w:bookmarkEnd w:id="20"/>
      <w:bookmarkEnd w:id="21"/>
      <w:bookmarkEnd w:id="22"/>
    </w:p>
    <w:p>
      <w:pPr>
        <w:pStyle w:val="27"/>
        <w:rPr>
          <w:b/>
          <w:sz w:val="28"/>
          <w:szCs w:val="28"/>
        </w:rPr>
      </w:pPr>
      <w:bookmarkStart w:id="23" w:name="_Toc20823275"/>
      <w:bookmarkStart w:id="24" w:name="_Toc16938519"/>
      <w:bookmarkStart w:id="25" w:name="_Toc513029203"/>
      <w:bookmarkStart w:id="26" w:name="_Toc120614214"/>
      <w:r>
        <w:rPr>
          <w:rFonts w:hint="eastAsia"/>
          <w:b/>
          <w:sz w:val="28"/>
          <w:szCs w:val="28"/>
        </w:rPr>
        <w:t>一、总则</w:t>
      </w:r>
      <w:bookmarkEnd w:id="23"/>
      <w:bookmarkEnd w:id="24"/>
      <w:bookmarkEnd w:id="25"/>
      <w:bookmarkEnd w:id="26"/>
    </w:p>
    <w:p>
      <w:pPr>
        <w:pStyle w:val="27"/>
        <w:rPr>
          <w:b/>
          <w:bCs/>
          <w:sz w:val="28"/>
          <w:szCs w:val="28"/>
        </w:rPr>
      </w:pPr>
      <w:bookmarkStart w:id="27" w:name="_Hlt16619475"/>
      <w:bookmarkEnd w:id="27"/>
      <w:bookmarkStart w:id="28" w:name="_Toc458694821"/>
      <w:bookmarkStart w:id="29" w:name="_Toc513029204"/>
      <w:bookmarkStart w:id="30" w:name="_Toc20823276"/>
      <w:bookmarkStart w:id="31" w:name="_Toc16938520"/>
      <w:r>
        <w:rPr>
          <w:rFonts w:hint="eastAsia"/>
          <w:b/>
          <w:bCs/>
          <w:sz w:val="28"/>
          <w:szCs w:val="28"/>
        </w:rPr>
        <w:t>1</w:t>
      </w:r>
      <w:bookmarkEnd w:id="28"/>
      <w:r>
        <w:rPr>
          <w:rFonts w:hint="eastAsia"/>
          <w:b/>
          <w:bCs/>
          <w:sz w:val="28"/>
          <w:szCs w:val="28"/>
        </w:rPr>
        <w:t>、招标方式</w:t>
      </w:r>
      <w:bookmarkEnd w:id="29"/>
      <w:bookmarkEnd w:id="30"/>
      <w:bookmarkEnd w:id="31"/>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2" w:name="_Toc513029205"/>
      <w:bookmarkStart w:id="33" w:name="_Toc16938521"/>
      <w:bookmarkStart w:id="34" w:name="_Toc20823277"/>
      <w:r>
        <w:rPr>
          <w:rFonts w:hint="eastAsia"/>
          <w:b/>
          <w:bCs/>
          <w:sz w:val="28"/>
          <w:szCs w:val="28"/>
        </w:rPr>
        <w:t>2、合格的投标人</w:t>
      </w:r>
      <w:bookmarkEnd w:id="32"/>
      <w:bookmarkEnd w:id="33"/>
      <w:bookmarkEnd w:id="34"/>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5" w:name="_Toc16938522"/>
      <w:bookmarkStart w:id="36" w:name="_Toc20823278"/>
      <w:bookmarkStart w:id="37" w:name="_Toc513029206"/>
      <w:r>
        <w:rPr>
          <w:rFonts w:hint="eastAsia"/>
          <w:b/>
          <w:bCs/>
          <w:sz w:val="28"/>
          <w:szCs w:val="28"/>
        </w:rPr>
        <w:t>3、适用法律</w:t>
      </w:r>
      <w:bookmarkEnd w:id="35"/>
      <w:bookmarkEnd w:id="36"/>
      <w:bookmarkEnd w:id="37"/>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8" w:name="_Toc462564067"/>
      <w:bookmarkStart w:id="39" w:name="_Toc16938523"/>
      <w:bookmarkStart w:id="40" w:name="_Toc20823279"/>
      <w:bookmarkStart w:id="41" w:name="_Toc513029207"/>
      <w:r>
        <w:rPr>
          <w:rFonts w:hint="eastAsia"/>
          <w:b/>
          <w:bCs/>
          <w:sz w:val="28"/>
          <w:szCs w:val="28"/>
        </w:rPr>
        <w:t>4、投标费用</w:t>
      </w:r>
      <w:bookmarkEnd w:id="38"/>
      <w:bookmarkEnd w:id="39"/>
      <w:bookmarkEnd w:id="40"/>
      <w:bookmarkEnd w:id="41"/>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2" w:name="_Toc20823281"/>
      <w:bookmarkStart w:id="43" w:name="_Toc513029209"/>
      <w:bookmarkStart w:id="44" w:name="_Toc16938525"/>
      <w:bookmarkStart w:id="45" w:name="_Toc517190883"/>
      <w:bookmarkStart w:id="46" w:name="_Toc120614215"/>
      <w:r>
        <w:rPr>
          <w:rFonts w:hint="eastAsia"/>
          <w:b/>
          <w:sz w:val="28"/>
          <w:szCs w:val="28"/>
        </w:rPr>
        <w:t>二、招标文件</w:t>
      </w:r>
      <w:bookmarkEnd w:id="42"/>
      <w:bookmarkEnd w:id="43"/>
      <w:bookmarkEnd w:id="44"/>
      <w:bookmarkEnd w:id="45"/>
      <w:bookmarkEnd w:id="46"/>
    </w:p>
    <w:p>
      <w:pPr>
        <w:pStyle w:val="27"/>
        <w:rPr>
          <w:b/>
          <w:bCs/>
          <w:sz w:val="28"/>
          <w:szCs w:val="28"/>
        </w:rPr>
      </w:pPr>
      <w:bookmarkStart w:id="47" w:name="_Toc513029210"/>
      <w:bookmarkStart w:id="48" w:name="_Toc16938526"/>
      <w:bookmarkStart w:id="49" w:name="_Toc20823282"/>
      <w:r>
        <w:rPr>
          <w:rFonts w:hint="eastAsia"/>
          <w:b/>
          <w:bCs/>
          <w:sz w:val="28"/>
          <w:szCs w:val="28"/>
        </w:rPr>
        <w:t>6、招标文件构成</w:t>
      </w:r>
      <w:bookmarkEnd w:id="47"/>
      <w:bookmarkEnd w:id="48"/>
      <w:bookmarkEnd w:id="49"/>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50" w:name="_Toc462564070"/>
      <w:bookmarkStart w:id="51" w:name="_Toc20823283"/>
      <w:bookmarkStart w:id="52" w:name="_Toc16938527"/>
      <w:bookmarkStart w:id="53" w:name="_Toc513029211"/>
      <w:r>
        <w:rPr>
          <w:rFonts w:hint="eastAsia"/>
          <w:b/>
          <w:bCs/>
          <w:sz w:val="28"/>
          <w:szCs w:val="28"/>
        </w:rPr>
        <w:t>7、招标文件的澄清</w:t>
      </w:r>
      <w:bookmarkEnd w:id="50"/>
      <w:bookmarkEnd w:id="51"/>
      <w:bookmarkEnd w:id="52"/>
      <w:bookmarkEnd w:id="53"/>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4" w:name="_Toc513029212"/>
      <w:bookmarkStart w:id="55" w:name="_Toc16938528"/>
      <w:bookmarkStart w:id="56" w:name="_Toc20823284"/>
      <w:bookmarkStart w:id="57" w:name="_Toc462564071"/>
      <w:r>
        <w:rPr>
          <w:rFonts w:hint="eastAsia"/>
          <w:b/>
          <w:bCs/>
          <w:sz w:val="28"/>
          <w:szCs w:val="28"/>
        </w:rPr>
        <w:t>8、招标文件的修改</w:t>
      </w:r>
      <w:bookmarkEnd w:id="54"/>
      <w:bookmarkEnd w:id="55"/>
      <w:bookmarkEnd w:id="56"/>
      <w:bookmarkEnd w:id="57"/>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8" w:name="_Toc16938529"/>
      <w:bookmarkStart w:id="59" w:name="_Toc513029213"/>
      <w:bookmarkStart w:id="60" w:name="_Toc517190884"/>
      <w:bookmarkStart w:id="61" w:name="_Toc120614216"/>
      <w:bookmarkStart w:id="62" w:name="_Toc20823285"/>
      <w:bookmarkStart w:id="63" w:name="_Toc462564072"/>
      <w:r>
        <w:rPr>
          <w:rFonts w:hint="eastAsia"/>
          <w:b/>
          <w:sz w:val="28"/>
          <w:szCs w:val="28"/>
        </w:rPr>
        <w:t>三、投标文件的编制</w:t>
      </w:r>
      <w:bookmarkEnd w:id="58"/>
      <w:bookmarkEnd w:id="59"/>
      <w:bookmarkEnd w:id="60"/>
      <w:bookmarkEnd w:id="61"/>
      <w:bookmarkEnd w:id="62"/>
      <w:bookmarkEnd w:id="63"/>
    </w:p>
    <w:p>
      <w:pPr>
        <w:pStyle w:val="27"/>
        <w:rPr>
          <w:bCs/>
          <w:sz w:val="28"/>
          <w:szCs w:val="28"/>
        </w:rPr>
      </w:pPr>
      <w:bookmarkStart w:id="64" w:name="_Toc20823286"/>
      <w:bookmarkStart w:id="65" w:name="_Toc513029214"/>
      <w:bookmarkStart w:id="66" w:name="_Toc462564073"/>
      <w:bookmarkStart w:id="67" w:name="_Toc16938530"/>
      <w:r>
        <w:rPr>
          <w:rFonts w:hint="eastAsia"/>
          <w:b/>
          <w:bCs/>
          <w:sz w:val="28"/>
          <w:szCs w:val="28"/>
        </w:rPr>
        <w:t>9、投标文件的语言及度量衡单位</w:t>
      </w:r>
      <w:bookmarkEnd w:id="64"/>
      <w:bookmarkEnd w:id="65"/>
      <w:bookmarkEnd w:id="66"/>
      <w:bookmarkEnd w:id="67"/>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8" w:name="_Toc462564074"/>
      <w:bookmarkStart w:id="69" w:name="_Toc513029215"/>
      <w:bookmarkStart w:id="70" w:name="_Toc16938531"/>
      <w:bookmarkStart w:id="71" w:name="_Toc20823287"/>
      <w:r>
        <w:rPr>
          <w:rFonts w:hint="eastAsia"/>
          <w:b/>
          <w:bCs/>
          <w:sz w:val="28"/>
          <w:szCs w:val="28"/>
        </w:rPr>
        <w:t>10、投标文件构成</w:t>
      </w:r>
      <w:bookmarkEnd w:id="68"/>
      <w:bookmarkEnd w:id="69"/>
      <w:bookmarkEnd w:id="70"/>
      <w:bookmarkEnd w:id="71"/>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2" w:name="_Hlt26670360"/>
      <w:bookmarkEnd w:id="72"/>
      <w:bookmarkStart w:id="73" w:name="_Hlt26954838"/>
      <w:bookmarkEnd w:id="73"/>
      <w:bookmarkStart w:id="74" w:name="_Hlt26668975"/>
      <w:bookmarkEnd w:id="74"/>
      <w:bookmarkStart w:id="75" w:name="_Toc49090509"/>
      <w:bookmarkStart w:id="76" w:name="_Toc14577357"/>
      <w:bookmarkStart w:id="77" w:name="_Toc513029219"/>
      <w:bookmarkStart w:id="78" w:name="_Toc49090507"/>
      <w:bookmarkStart w:id="79" w:name="_Toc14577354"/>
      <w:bookmarkStart w:id="80" w:name="_Toc513029216"/>
      <w:r>
        <w:rPr>
          <w:rFonts w:hint="eastAsia"/>
          <w:b/>
          <w:bCs/>
          <w:sz w:val="28"/>
          <w:szCs w:val="28"/>
        </w:rPr>
        <w:t>11、证明投标人资格及符合招标文件规定的文件</w:t>
      </w:r>
      <w:bookmarkEnd w:id="75"/>
      <w:bookmarkEnd w:id="76"/>
      <w:bookmarkEnd w:id="77"/>
    </w:p>
    <w:p>
      <w:pPr>
        <w:pStyle w:val="27"/>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8"/>
    <w:bookmarkEnd w:id="79"/>
    <w:bookmarkEnd w:id="80"/>
    <w:p>
      <w:pPr>
        <w:pStyle w:val="27"/>
        <w:rPr>
          <w:b/>
          <w:bCs/>
          <w:sz w:val="28"/>
          <w:szCs w:val="28"/>
        </w:rPr>
      </w:pPr>
      <w:bookmarkStart w:id="82" w:name="_Toc14577355"/>
      <w:bookmarkStart w:id="83" w:name="_Toc49090508"/>
      <w:r>
        <w:rPr>
          <w:rFonts w:hint="eastAsia"/>
          <w:b/>
          <w:bCs/>
          <w:sz w:val="28"/>
          <w:szCs w:val="28"/>
        </w:rPr>
        <w:t>12、供货一览表与分项报价</w:t>
      </w:r>
      <w:bookmarkEnd w:id="82"/>
      <w:bookmarkStart w:id="84" w:name="_Hlt26670373"/>
      <w:bookmarkEnd w:id="84"/>
      <w:r>
        <w:rPr>
          <w:rFonts w:hint="eastAsia"/>
          <w:b/>
          <w:bCs/>
          <w:sz w:val="28"/>
          <w:szCs w:val="28"/>
        </w:rPr>
        <w:t>表</w:t>
      </w:r>
      <w:bookmarkEnd w:id="83"/>
    </w:p>
    <w:p>
      <w:pPr>
        <w:pStyle w:val="27"/>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7" w:name="_Hlt26668983"/>
      <w:bookmarkEnd w:id="87"/>
      <w:bookmarkStart w:id="88" w:name="_Hlt26670425"/>
      <w:bookmarkEnd w:id="88"/>
      <w:bookmarkStart w:id="89" w:name="_Hlt26954842"/>
      <w:bookmarkEnd w:id="89"/>
      <w:bookmarkStart w:id="90" w:name="_Hlt26954844"/>
      <w:bookmarkEnd w:id="90"/>
      <w:bookmarkStart w:id="91" w:name="_Hlt26670403"/>
      <w:bookmarkEnd w:id="91"/>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2" w:name="_Hlt26954731"/>
      <w:bookmarkEnd w:id="92"/>
      <w:bookmarkStart w:id="93" w:name="_Hlt26670482"/>
      <w:bookmarkEnd w:id="93"/>
      <w:bookmarkStart w:id="94" w:name="_Hlt26954848"/>
      <w:bookmarkEnd w:id="94"/>
      <w:bookmarkStart w:id="95" w:name="_Hlt26954846"/>
      <w:bookmarkEnd w:id="95"/>
      <w:bookmarkStart w:id="96" w:name="_Hlt26670486"/>
      <w:bookmarkEnd w:id="96"/>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7" w:name="_Toc49090510"/>
      <w:bookmarkStart w:id="98" w:name="_Toc14577359"/>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7"/>
      <w:bookmarkEnd w:id="98"/>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9" w:name="_Hlt26954734"/>
      <w:bookmarkEnd w:id="99"/>
      <w:bookmarkStart w:id="100" w:name="_Hlt26954852"/>
      <w:bookmarkEnd w:id="100"/>
      <w:bookmarkStart w:id="101" w:name="_Hlt26670489"/>
      <w:bookmarkEnd w:id="101"/>
      <w:bookmarkStart w:id="102" w:name="_Hlt26954739"/>
      <w:bookmarkEnd w:id="102"/>
      <w:bookmarkStart w:id="103" w:name="_Hlt26954850"/>
      <w:bookmarkEnd w:id="103"/>
      <w:bookmarkStart w:id="104" w:name="_Toc49090512"/>
      <w:bookmarkStart w:id="105" w:name="_Toc14577361"/>
      <w:r>
        <w:rPr>
          <w:rFonts w:hint="eastAsia"/>
          <w:b/>
          <w:bCs/>
          <w:sz w:val="28"/>
          <w:szCs w:val="28"/>
        </w:rPr>
        <w:t>17、投标文件份数和签署</w:t>
      </w:r>
      <w:bookmarkEnd w:id="104"/>
      <w:bookmarkEnd w:id="105"/>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6" w:name="_Toc120614217"/>
      <w:bookmarkStart w:id="107" w:name="_Toc517190885"/>
      <w:bookmarkStart w:id="108" w:name="_Toc513029224"/>
      <w:bookmarkStart w:id="109" w:name="_Toc20823296"/>
      <w:bookmarkStart w:id="110" w:name="_Toc16938540"/>
      <w:r>
        <w:rPr>
          <w:rFonts w:hint="eastAsia"/>
          <w:b/>
          <w:sz w:val="28"/>
          <w:szCs w:val="28"/>
        </w:rPr>
        <w:t>四、投标文件的递交</w:t>
      </w:r>
      <w:bookmarkEnd w:id="106"/>
      <w:bookmarkEnd w:id="107"/>
      <w:bookmarkEnd w:id="108"/>
      <w:bookmarkEnd w:id="109"/>
      <w:bookmarkEnd w:id="110"/>
    </w:p>
    <w:p>
      <w:pPr>
        <w:pStyle w:val="27"/>
        <w:rPr>
          <w:b/>
          <w:bCs/>
          <w:sz w:val="28"/>
          <w:szCs w:val="28"/>
        </w:rPr>
      </w:pPr>
      <w:bookmarkStart w:id="111" w:name="_Toc16938541"/>
      <w:bookmarkStart w:id="112" w:name="_Toc513029225"/>
      <w:bookmarkStart w:id="113" w:name="_Toc462564084"/>
      <w:bookmarkStart w:id="114" w:name="_Toc20823297"/>
      <w:r>
        <w:rPr>
          <w:rFonts w:hint="eastAsia"/>
          <w:b/>
          <w:bCs/>
          <w:sz w:val="28"/>
          <w:szCs w:val="28"/>
        </w:rPr>
        <w:t>18、投标文件的密封和标记</w:t>
      </w:r>
      <w:bookmarkEnd w:id="111"/>
      <w:bookmarkEnd w:id="112"/>
      <w:bookmarkEnd w:id="113"/>
      <w:bookmarkEnd w:id="114"/>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5" w:name="_Toc513029226"/>
      <w:bookmarkStart w:id="116" w:name="_Toc16938542"/>
      <w:bookmarkStart w:id="117" w:name="_Toc20823298"/>
      <w:r>
        <w:rPr>
          <w:rFonts w:hint="eastAsia"/>
          <w:b/>
          <w:bCs/>
          <w:sz w:val="28"/>
          <w:szCs w:val="28"/>
        </w:rPr>
        <w:t>19、投标截止</w:t>
      </w:r>
      <w:bookmarkEnd w:id="115"/>
      <w:bookmarkEnd w:id="116"/>
      <w:bookmarkEnd w:id="117"/>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8" w:name="_Toc513029227"/>
      <w:bookmarkStart w:id="119" w:name="_Toc20823299"/>
      <w:bookmarkStart w:id="120" w:name="_Toc16938543"/>
      <w:r>
        <w:rPr>
          <w:rFonts w:hint="eastAsia"/>
          <w:b/>
          <w:bCs/>
          <w:sz w:val="28"/>
          <w:szCs w:val="28"/>
        </w:rPr>
        <w:t>20、投标文件</w:t>
      </w:r>
      <w:bookmarkEnd w:id="118"/>
      <w:bookmarkEnd w:id="119"/>
      <w:bookmarkEnd w:id="120"/>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1" w:name="_Toc513029228"/>
      <w:bookmarkStart w:id="122" w:name="_Toc20823300"/>
      <w:bookmarkStart w:id="123" w:name="_Toc16938544"/>
      <w:r>
        <w:rPr>
          <w:rFonts w:hint="eastAsia"/>
          <w:b/>
          <w:bCs/>
          <w:sz w:val="28"/>
          <w:szCs w:val="28"/>
        </w:rPr>
        <w:t>21、投标文件的修改和撤回</w:t>
      </w:r>
      <w:bookmarkEnd w:id="121"/>
      <w:bookmarkEnd w:id="122"/>
      <w:bookmarkEnd w:id="123"/>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4" w:name="_Toc20823301"/>
      <w:bookmarkStart w:id="125" w:name="_Toc513029229"/>
      <w:bookmarkStart w:id="126" w:name="_Toc120614218"/>
      <w:bookmarkStart w:id="127" w:name="_Toc517190886"/>
      <w:bookmarkStart w:id="128" w:name="_Toc16938545"/>
      <w:r>
        <w:rPr>
          <w:rFonts w:hint="eastAsia"/>
          <w:b/>
          <w:sz w:val="28"/>
          <w:szCs w:val="28"/>
        </w:rPr>
        <w:t>五、开标与评标</w:t>
      </w:r>
      <w:bookmarkEnd w:id="124"/>
      <w:bookmarkEnd w:id="125"/>
      <w:bookmarkEnd w:id="126"/>
      <w:bookmarkEnd w:id="127"/>
      <w:bookmarkEnd w:id="128"/>
    </w:p>
    <w:p>
      <w:pPr>
        <w:pStyle w:val="27"/>
        <w:rPr>
          <w:b/>
          <w:bCs/>
          <w:sz w:val="28"/>
          <w:szCs w:val="28"/>
        </w:rPr>
      </w:pPr>
      <w:bookmarkStart w:id="129" w:name="_Toc16938546"/>
      <w:bookmarkStart w:id="130" w:name="_Toc513029230"/>
      <w:bookmarkStart w:id="131" w:name="_Toc20823302"/>
      <w:r>
        <w:rPr>
          <w:rFonts w:hint="eastAsia"/>
          <w:b/>
          <w:bCs/>
          <w:sz w:val="28"/>
          <w:szCs w:val="28"/>
        </w:rPr>
        <w:t>22、开标</w:t>
      </w:r>
      <w:bookmarkEnd w:id="129"/>
      <w:bookmarkEnd w:id="130"/>
      <w:bookmarkEnd w:id="131"/>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2" w:name="_Toc20823303"/>
      <w:bookmarkStart w:id="133" w:name="_Toc513029231"/>
      <w:bookmarkStart w:id="134" w:name="_Toc16938547"/>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2"/>
    <w:bookmarkEnd w:id="133"/>
    <w:bookmarkEnd w:id="134"/>
    <w:p>
      <w:pPr>
        <w:pStyle w:val="27"/>
        <w:rPr>
          <w:b/>
          <w:bCs/>
          <w:sz w:val="28"/>
          <w:szCs w:val="28"/>
        </w:rPr>
      </w:pPr>
      <w:bookmarkStart w:id="135" w:name="_Toc20823304"/>
      <w:bookmarkStart w:id="136" w:name="_Toc513029232"/>
      <w:bookmarkStart w:id="137" w:name="_Toc16938548"/>
      <w:r>
        <w:rPr>
          <w:rFonts w:hint="eastAsia"/>
          <w:b/>
          <w:bCs/>
          <w:sz w:val="28"/>
          <w:szCs w:val="28"/>
        </w:rPr>
        <w:t>24．投标的澄清</w:t>
      </w:r>
      <w:bookmarkEnd w:id="135"/>
      <w:bookmarkEnd w:id="136"/>
      <w:bookmarkEnd w:id="137"/>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8" w:name="_Toc16938550"/>
      <w:bookmarkStart w:id="139" w:name="_Toc20823306"/>
      <w:bookmarkStart w:id="140" w:name="_Toc513029234"/>
      <w:r>
        <w:rPr>
          <w:rFonts w:hint="eastAsia"/>
          <w:b/>
          <w:bCs/>
          <w:sz w:val="28"/>
          <w:szCs w:val="28"/>
        </w:rPr>
        <w:t>25、</w:t>
      </w:r>
      <w:bookmarkEnd w:id="138"/>
      <w:bookmarkEnd w:id="139"/>
      <w:bookmarkEnd w:id="140"/>
      <w:r>
        <w:rPr>
          <w:rFonts w:hint="eastAsia"/>
          <w:b/>
          <w:bCs/>
          <w:sz w:val="28"/>
          <w:szCs w:val="28"/>
        </w:rPr>
        <w:t>无效投标条款和废标条款</w:t>
      </w:r>
    </w:p>
    <w:p>
      <w:pPr>
        <w:pStyle w:val="27"/>
        <w:rPr>
          <w:bCs/>
          <w:sz w:val="28"/>
          <w:szCs w:val="28"/>
        </w:rPr>
      </w:pPr>
      <w:bookmarkStart w:id="141" w:name="_Toc513029235"/>
      <w:bookmarkStart w:id="142" w:name="_Toc16938551"/>
      <w:bookmarkStart w:id="143" w:name="_Toc20823307"/>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4" w:name="_Toc120614219"/>
      <w:bookmarkStart w:id="145" w:name="_Toc517190887"/>
      <w:r>
        <w:rPr>
          <w:rFonts w:hint="eastAsia"/>
          <w:b/>
          <w:sz w:val="28"/>
          <w:szCs w:val="28"/>
        </w:rPr>
        <w:t>六、</w:t>
      </w:r>
      <w:bookmarkEnd w:id="141"/>
      <w:bookmarkEnd w:id="142"/>
      <w:bookmarkEnd w:id="143"/>
      <w:r>
        <w:rPr>
          <w:rFonts w:hint="eastAsia"/>
          <w:b/>
          <w:sz w:val="28"/>
          <w:szCs w:val="28"/>
        </w:rPr>
        <w:t>定标</w:t>
      </w:r>
      <w:bookmarkEnd w:id="144"/>
      <w:bookmarkEnd w:id="145"/>
    </w:p>
    <w:p>
      <w:pPr>
        <w:pStyle w:val="27"/>
        <w:rPr>
          <w:b/>
          <w:sz w:val="28"/>
          <w:szCs w:val="28"/>
        </w:rPr>
      </w:pPr>
      <w:bookmarkStart w:id="146" w:name="_Toc513029238"/>
      <w:bookmarkStart w:id="147" w:name="_Toc16938554"/>
      <w:bookmarkStart w:id="148" w:name="_Toc20823310"/>
      <w:r>
        <w:rPr>
          <w:rFonts w:hint="eastAsia"/>
          <w:b/>
          <w:sz w:val="28"/>
          <w:szCs w:val="28"/>
        </w:rPr>
        <w:t>26、</w:t>
      </w:r>
      <w:bookmarkEnd w:id="146"/>
      <w:r>
        <w:rPr>
          <w:rFonts w:hint="eastAsia"/>
          <w:b/>
          <w:sz w:val="28"/>
          <w:szCs w:val="28"/>
        </w:rPr>
        <w:t>确定</w:t>
      </w:r>
      <w:bookmarkEnd w:id="147"/>
      <w:bookmarkEnd w:id="148"/>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9" w:name="OLE_LINK6"/>
      <w:bookmarkStart w:id="150" w:name="OLE_LINK7"/>
      <w:bookmarkStart w:id="151" w:name="OLE_LINK8"/>
      <w:bookmarkStart w:id="152" w:name="OLE_LINK3"/>
      <w:bookmarkStart w:id="153" w:name="OLE_LINK5"/>
      <w:bookmarkStart w:id="154" w:name="OLE_LINK4"/>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5"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5"/>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6" w:name="_Toc120614220"/>
      <w:bookmarkStart w:id="157" w:name="_Toc517190888"/>
      <w:bookmarkStart w:id="158" w:name="_Toc513029236"/>
      <w:bookmarkStart w:id="159" w:name="_Toc20823308"/>
      <w:bookmarkStart w:id="160" w:name="_Toc16938552"/>
      <w:r>
        <w:rPr>
          <w:rFonts w:hint="eastAsia"/>
          <w:b/>
          <w:sz w:val="28"/>
          <w:szCs w:val="28"/>
        </w:rPr>
        <w:t>七、授予合同</w:t>
      </w:r>
      <w:bookmarkEnd w:id="156"/>
      <w:bookmarkEnd w:id="157"/>
    </w:p>
    <w:bookmarkEnd w:id="158"/>
    <w:bookmarkEnd w:id="159"/>
    <w:bookmarkEnd w:id="160"/>
    <w:p>
      <w:pPr>
        <w:pStyle w:val="27"/>
        <w:rPr>
          <w:b/>
          <w:sz w:val="28"/>
          <w:szCs w:val="28"/>
        </w:rPr>
      </w:pPr>
      <w:bookmarkStart w:id="161" w:name="_Toc20823309"/>
      <w:bookmarkStart w:id="162" w:name="_Toc513029237"/>
      <w:bookmarkStart w:id="163" w:name="_Toc16938553"/>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1"/>
    <w:bookmarkEnd w:id="162"/>
    <w:bookmarkEnd w:id="163"/>
    <w:p>
      <w:pPr>
        <w:pStyle w:val="27"/>
        <w:rPr>
          <w:b/>
          <w:sz w:val="28"/>
          <w:szCs w:val="28"/>
        </w:rPr>
      </w:pPr>
      <w:bookmarkStart w:id="164" w:name="_Toc517190889"/>
      <w:r>
        <w:rPr>
          <w:rFonts w:hint="eastAsia"/>
          <w:b/>
          <w:sz w:val="28"/>
          <w:szCs w:val="28"/>
        </w:rPr>
        <w:t>八、其他</w:t>
      </w:r>
      <w:bookmarkEnd w:id="164"/>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r>
        <w:rPr>
          <w:rFonts w:hint="eastAsia" w:asciiTheme="minorEastAsia" w:hAnsiTheme="minorEastAsia" w:eastAsiaTheme="minorEastAsia"/>
          <w:b/>
          <w:sz w:val="44"/>
          <w:szCs w:val="44"/>
        </w:rPr>
        <w:t xml:space="preserve">第三章   </w:t>
      </w:r>
      <w:bookmarkStart w:id="165" w:name="_Toc523931347"/>
      <w:r>
        <w:rPr>
          <w:rFonts w:hint="eastAsia" w:asciiTheme="minorEastAsia" w:hAnsiTheme="minorEastAsia" w:eastAsiaTheme="minorEastAsia"/>
          <w:b/>
          <w:sz w:val="44"/>
          <w:szCs w:val="44"/>
        </w:rPr>
        <w:t>项目需求</w:t>
      </w:r>
      <w:bookmarkEnd w:id="165"/>
    </w:p>
    <w:p>
      <w:pPr>
        <w:pStyle w:val="33"/>
        <w:spacing w:line="360" w:lineRule="auto"/>
        <w:ind w:firstLine="0" w:firstLineChars="0"/>
        <w:rPr>
          <w:rFonts w:ascii="Times New Roman" w:hAnsi="宋体" w:cs="宋体"/>
          <w:b/>
        </w:rPr>
      </w:pPr>
      <w:bookmarkStart w:id="166" w:name="_Toc401414769"/>
    </w:p>
    <w:p>
      <w:pPr>
        <w:pStyle w:val="33"/>
        <w:numPr>
          <w:ilvl w:val="0"/>
          <w:numId w:val="4"/>
        </w:numPr>
        <w:spacing w:line="360" w:lineRule="auto"/>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参数要求</w:t>
      </w:r>
    </w:p>
    <w:p>
      <w:pPr>
        <w:spacing w:line="240" w:lineRule="auto"/>
        <w:ind w:firstLine="840" w:firstLineChars="3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 仪器读数为LED液晶显示；</w:t>
      </w:r>
    </w:p>
    <w:p>
      <w:pPr>
        <w:spacing w:line="240" w:lineRule="auto"/>
        <w:ind w:left="1119" w:leftChars="254" w:hanging="560" w:hanging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 测量之前不需要对样品进行处理，无需经过加热或者制冷，常温常压即可直接进行测量，且不受样品粘度、固体颗粒的影响。</w:t>
      </w:r>
    </w:p>
    <w:p>
      <w:pPr>
        <w:spacing w:line="240" w:lineRule="auto"/>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 样品量：10ul，可通过更换样品支架可测量2ul样品量</w:t>
      </w:r>
    </w:p>
    <w:p>
      <w:pPr>
        <w:spacing w:line="240" w:lineRule="auto"/>
        <w:ind w:left="1120" w:hanging="1120" w:hangingChars="4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 xml:space="preserve">      4. 全部测量过程自动控制，内设自动较对功能，自动提示操作流程，内置自检功能可提醒使用者操作错误或步骤错误</w:t>
      </w:r>
    </w:p>
    <w:p>
      <w:pPr>
        <w:spacing w:line="240" w:lineRule="auto"/>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★5. 可显示多个样品的统计学分析，包括平均值和标准偏差</w:t>
      </w:r>
    </w:p>
    <w:p>
      <w:pPr>
        <w:spacing w:line="240" w:lineRule="auto"/>
        <w:ind w:left="1118" w:leftChars="381" w:hanging="280" w:hanging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6. 具有自动清洗功能，自动清洗仪器，可以减少维护步骤，提高仪器性能</w:t>
      </w:r>
    </w:p>
    <w:p>
      <w:pPr>
        <w:spacing w:line="240" w:lineRule="auto"/>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★7. 测量时间：不超过75秒</w:t>
      </w:r>
    </w:p>
    <w:p>
      <w:pPr>
        <w:spacing w:line="240" w:lineRule="auto"/>
        <w:ind w:firstLine="840" w:firstLineChars="3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8. 分辨率：不小于1 mmol/kg</w:t>
      </w:r>
    </w:p>
    <w:p>
      <w:pPr>
        <w:spacing w:line="240" w:lineRule="auto"/>
        <w:ind w:left="1119" w:leftChars="254" w:hanging="560" w:hanging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★9．测量范围：室温下20-3200 mmol/kg，更换探头测量范围可达：20-3600mmol/kg</w:t>
      </w:r>
    </w:p>
    <w:p>
      <w:pPr>
        <w:spacing w:line="240" w:lineRule="auto"/>
        <w:ind w:left="1118" w:leftChars="381" w:hanging="280" w:hanging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10. 可重复性：20-1000mmol/kg时， ≤2mmol/kg；1000-3200mmol/kg时，≤0.5%（读数值）</w:t>
      </w:r>
    </w:p>
    <w:p>
      <w:pPr>
        <w:spacing w:line="240" w:lineRule="auto"/>
        <w:ind w:left="1118" w:leftChars="381" w:hanging="280" w:hanging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11. 线性：整个量程内，读数值的+5%，环境温度在20-25度时，为读数值的+1%</w:t>
      </w:r>
    </w:p>
    <w:p>
      <w:pPr>
        <w:spacing w:line="240" w:lineRule="auto"/>
        <w:ind w:left="1118" w:leftChars="381" w:hanging="280" w:hangingChars="100"/>
        <w:rPr>
          <w:rFonts w:asciiTheme="minorEastAsia" w:hAnsiTheme="minorEastAsia" w:eastAsiaTheme="minorEastAsia"/>
          <w:b/>
          <w:bCs/>
          <w:sz w:val="28"/>
          <w:szCs w:val="28"/>
        </w:rPr>
      </w:pPr>
      <w:r>
        <w:rPr>
          <w:rFonts w:hint="eastAsia" w:cs="Times New Roman" w:asciiTheme="minorEastAsia" w:hAnsiTheme="minorEastAsia" w:eastAsiaTheme="minorEastAsia"/>
          <w:kern w:val="2"/>
          <w:sz w:val="28"/>
          <w:szCs w:val="28"/>
        </w:rPr>
        <w:t>12. 最多可存储16个记录，RS-232和USB接口可直接连接电脑和打印，方便数据的输出</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1年，终身维修，自验收合格次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asciiTheme="minorEastAsia" w:hAnsiTheme="minorEastAsia" w:eastAsiaTheme="minorEastAsia"/>
          <w:bCs/>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合同签订生效后，进口设备（免税）三个月内、国产设备及进口设备（非免税）一个月内全部设备、材料运抵现场，并安装、调试结束，验收合格，交付买方使用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sz w:val="28"/>
          <w:szCs w:val="28"/>
        </w:rPr>
        <w:t>交付使用前发生的产品硬件损坏和不合格，一律退换新品。在质保期的前三个月内发生的产品损坏和性能不合格（非使用不当原因造成），除采购人同意修理者外，亦应退换新品。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r>
        <w:rPr>
          <w:rFonts w:hint="eastAsia" w:ascii="宋体" w:hAnsi="宋体" w:eastAsia="宋体" w:cs="宋体"/>
          <w:szCs w:val="21"/>
        </w:rPr>
        <w:t>货到后以15天为验收期限，验收期满或验收合格后付全款；</w:t>
      </w:r>
    </w:p>
    <w:p>
      <w:pPr>
        <w:pStyle w:val="2"/>
        <w:keepNext w:val="0"/>
        <w:keepLines/>
        <w:spacing w:line="360" w:lineRule="auto"/>
        <w:ind w:firstLine="883" w:firstLineChars="200"/>
        <w:rPr>
          <w:rFonts w:ascii="宋体" w:hAnsi="宋体" w:eastAsia="宋体"/>
          <w:b/>
          <w:bCs/>
          <w:sz w:val="44"/>
          <w:szCs w:val="44"/>
        </w:rPr>
      </w:pPr>
    </w:p>
    <w:p>
      <w:bookmarkStart w:id="167" w:name="_Toc523931348"/>
    </w:p>
    <w:p>
      <w:pPr>
        <w:adjustRightInd/>
        <w:snapToGrid/>
        <w:spacing w:after="0"/>
      </w:pPr>
      <w:r>
        <w:br w:type="page"/>
      </w:r>
    </w:p>
    <w:bookmarkEnd w:id="166"/>
    <w:bookmarkEnd w:id="167"/>
    <w:p>
      <w:pPr>
        <w:pStyle w:val="2"/>
        <w:keepNext w:val="0"/>
        <w:keepLines/>
        <w:spacing w:line="360" w:lineRule="auto"/>
        <w:ind w:firstLine="883" w:firstLineChars="200"/>
        <w:rPr>
          <w:rFonts w:ascii="宋体" w:hAnsi="宋体" w:eastAsia="宋体"/>
          <w:bCs/>
          <w:sz w:val="44"/>
          <w:szCs w:val="44"/>
        </w:rPr>
      </w:pPr>
      <w:bookmarkStart w:id="168" w:name="_Toc523931349"/>
      <w:r>
        <w:rPr>
          <w:rFonts w:hint="eastAsia" w:ascii="宋体" w:hAnsi="宋体" w:eastAsia="宋体"/>
          <w:b/>
          <w:bCs/>
          <w:sz w:val="44"/>
          <w:szCs w:val="44"/>
        </w:rPr>
        <w:t>第四章  评标方法与评标标准</w:t>
      </w:r>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hint="eastAsia"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852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8"/>
        <w:gridCol w:w="2378"/>
        <w:gridCol w:w="678"/>
        <w:gridCol w:w="46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46"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序号</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项目</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分值</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307" w:hRule="atLeast"/>
          <w:jc w:val="center"/>
        </w:trPr>
        <w:tc>
          <w:tcPr>
            <w:tcW w:w="768" w:type="dxa"/>
            <w:tcBorders>
              <w:top w:val="nil"/>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1</w:t>
            </w:r>
          </w:p>
        </w:tc>
        <w:tc>
          <w:tcPr>
            <w:tcW w:w="2378" w:type="dxa"/>
            <w:tcBorders>
              <w:top w:val="nil"/>
              <w:left w:val="nil"/>
              <w:bottom w:val="single" w:color="auto" w:sz="8" w:space="0"/>
              <w:right w:val="single" w:color="auto" w:sz="8" w:space="0"/>
            </w:tcBorders>
            <w:tcMar>
              <w:left w:w="108" w:type="dxa"/>
              <w:right w:w="108" w:type="dxa"/>
            </w:tcMar>
            <w:vAlign w:val="center"/>
          </w:tcPr>
          <w:p>
            <w:pPr>
              <w:widowControl w:val="0"/>
              <w:spacing w:line="360" w:lineRule="auto"/>
              <w:jc w:val="center"/>
              <w:rPr>
                <w:rFonts w:ascii="Arial" w:hAnsi="Arial" w:cs="Arial"/>
                <w:bCs/>
                <w:sz w:val="21"/>
                <w:szCs w:val="21"/>
              </w:rPr>
            </w:pPr>
            <w:r>
              <w:rPr>
                <w:rFonts w:ascii="Arial" w:hAnsi="Arial" w:cs="Arial"/>
                <w:bCs/>
                <w:sz w:val="21"/>
                <w:szCs w:val="21"/>
              </w:rPr>
              <w:t>价格（</w:t>
            </w:r>
            <w:r>
              <w:rPr>
                <w:rFonts w:hint="eastAsia" w:ascii="Arial" w:hAnsi="Arial" w:cs="Arial"/>
                <w:bCs/>
                <w:sz w:val="21"/>
                <w:szCs w:val="21"/>
              </w:rPr>
              <w:t>40</w:t>
            </w:r>
            <w:r>
              <w:rPr>
                <w:rFonts w:ascii="Arial" w:hAnsi="Arial" w:cs="Arial"/>
                <w:bCs/>
                <w:sz w:val="21"/>
                <w:szCs w:val="21"/>
              </w:rPr>
              <w:t>分）</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40</w:t>
            </w:r>
          </w:p>
        </w:tc>
        <w:tc>
          <w:tcPr>
            <w:tcW w:w="4698" w:type="dxa"/>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Arial"/>
                <w:bCs/>
                <w:sz w:val="21"/>
                <w:szCs w:val="21"/>
              </w:rPr>
            </w:pPr>
            <w:r>
              <w:rPr>
                <w:rFonts w:cs="Arial" w:asciiTheme="minorEastAsia" w:hAnsiTheme="minorEastAsia" w:eastAsiaTheme="minorEastAsia"/>
                <w:bCs/>
                <w:sz w:val="21"/>
                <w:szCs w:val="21"/>
              </w:rPr>
              <w:t>本次招标，以进入详细评审的各投标人评标价的最低值为A值，A值为价格分的满分，即</w:t>
            </w:r>
            <w:r>
              <w:rPr>
                <w:rFonts w:hint="eastAsia" w:cs="Arial" w:asciiTheme="minorEastAsia" w:hAnsiTheme="minorEastAsia" w:eastAsiaTheme="minorEastAsia"/>
                <w:bCs/>
                <w:sz w:val="21"/>
                <w:szCs w:val="21"/>
              </w:rPr>
              <w:t>40</w:t>
            </w:r>
            <w:r>
              <w:rPr>
                <w:rFonts w:cs="Arial" w:asciiTheme="minorEastAsia" w:hAnsiTheme="minorEastAsia" w:eastAsiaTheme="minorEastAsia"/>
                <w:bCs/>
                <w:sz w:val="21"/>
                <w:szCs w:val="21"/>
              </w:rPr>
              <w:t>分。其他投标人的价格分统一按照以下公式计算：投标人评标价得分=（A／该投标人评标价）×</w:t>
            </w:r>
            <w:r>
              <w:rPr>
                <w:rFonts w:hint="eastAsia" w:cs="Arial" w:asciiTheme="minorEastAsia" w:hAnsiTheme="minorEastAsia" w:eastAsiaTheme="minorEastAsia"/>
                <w:bCs/>
                <w:sz w:val="21"/>
                <w:szCs w:val="21"/>
              </w:rPr>
              <w:t>40</w:t>
            </w:r>
            <w:r>
              <w:rPr>
                <w:rFonts w:cs="Arial" w:asciiTheme="minorEastAsia" w:hAnsiTheme="minorEastAsia" w:eastAsiaTheme="minorEastAsia"/>
                <w:bCs/>
                <w:sz w:val="21"/>
                <w:szCs w:val="21"/>
              </w:rPr>
              <w:t>。</w:t>
            </w:r>
            <w:r>
              <w:rPr>
                <w:rFonts w:hint="eastAsia" w:cs="Arial" w:asciiTheme="minorEastAsia" w:hAnsiTheme="minorEastAsia" w:eastAsiaTheme="minorEastAsia"/>
                <w:bCs/>
                <w:sz w:val="21"/>
                <w:szCs w:val="21"/>
              </w:rPr>
              <w:t>（分值保留到小数点后两位）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23" w:hRule="atLeast"/>
          <w:jc w:val="center"/>
        </w:trPr>
        <w:tc>
          <w:tcPr>
            <w:tcW w:w="768" w:type="dxa"/>
            <w:tcBorders>
              <w:top w:val="nil"/>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2</w:t>
            </w:r>
          </w:p>
        </w:tc>
        <w:tc>
          <w:tcPr>
            <w:tcW w:w="2378" w:type="dxa"/>
            <w:tcBorders>
              <w:top w:val="nil"/>
              <w:left w:val="nil"/>
              <w:bottom w:val="single" w:color="auto" w:sz="8"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投标产品对招标文件技术指标的响应情况</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40</w:t>
            </w:r>
          </w:p>
        </w:tc>
        <w:tc>
          <w:tcPr>
            <w:tcW w:w="4698" w:type="dxa"/>
            <w:tcBorders>
              <w:top w:val="nil"/>
              <w:left w:val="nil"/>
              <w:bottom w:val="single" w:color="auto" w:sz="8" w:space="0"/>
              <w:right w:val="single" w:color="auto" w:sz="8" w:space="0"/>
            </w:tcBorders>
            <w:tcMar>
              <w:left w:w="108" w:type="dxa"/>
              <w:right w:w="108" w:type="dxa"/>
            </w:tcMar>
            <w:vAlign w:val="center"/>
          </w:tcPr>
          <w:p>
            <w:pPr>
              <w:pStyle w:val="33"/>
              <w:numPr>
                <w:ilvl w:val="0"/>
                <w:numId w:val="5"/>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投标产品对招标文件具体需求的响应程度满足招标文件技术指标、参数要求的得36分（" ★"项的为主要指标，不满足的每项减8分；其他每有一项负偏离的减4分；负偏离</w:t>
            </w:r>
            <w:r>
              <w:rPr>
                <w:rFonts w:hint="eastAsia" w:ascii="宋体" w:hAnsi="宋体" w:eastAsia="宋体" w:cs="宋体"/>
                <w:bCs/>
                <w:sz w:val="21"/>
                <w:szCs w:val="21"/>
              </w:rPr>
              <w:t>≥</w:t>
            </w:r>
            <w:r>
              <w:rPr>
                <w:rFonts w:hint="eastAsia" w:cs="宋体" w:asciiTheme="minorEastAsia" w:hAnsiTheme="minorEastAsia" w:eastAsiaTheme="minorEastAsia"/>
                <w:bCs/>
                <w:sz w:val="21"/>
                <w:szCs w:val="21"/>
              </w:rPr>
              <w:t>3项的不得分）。</w:t>
            </w:r>
          </w:p>
          <w:p>
            <w:pPr>
              <w:pStyle w:val="33"/>
              <w:numPr>
                <w:ilvl w:val="0"/>
                <w:numId w:val="5"/>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每有一项优于招标文件，经评委会认可的加2分，最多加4分。）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453" w:hRule="atLeast"/>
          <w:jc w:val="center"/>
        </w:trPr>
        <w:tc>
          <w:tcPr>
            <w:tcW w:w="768" w:type="dxa"/>
            <w:tcBorders>
              <w:top w:val="nil"/>
              <w:left w:val="single" w:color="auto" w:sz="8" w:space="0"/>
              <w:bottom w:val="single" w:color="auto" w:sz="4"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3</w:t>
            </w:r>
          </w:p>
        </w:tc>
        <w:tc>
          <w:tcPr>
            <w:tcW w:w="2378" w:type="dxa"/>
            <w:tcBorders>
              <w:top w:val="nil"/>
              <w:left w:val="nil"/>
              <w:bottom w:val="single" w:color="auto" w:sz="4"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投标产品的质量、先进性、匹配性、可靠性、稳定性等情况的评价</w:t>
            </w:r>
          </w:p>
        </w:tc>
        <w:tc>
          <w:tcPr>
            <w:tcW w:w="678" w:type="dxa"/>
            <w:tcBorders>
              <w:top w:val="nil"/>
              <w:left w:val="nil"/>
              <w:bottom w:val="single" w:color="auto" w:sz="4"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5</w:t>
            </w:r>
          </w:p>
        </w:tc>
        <w:tc>
          <w:tcPr>
            <w:tcW w:w="4698" w:type="dxa"/>
            <w:tcBorders>
              <w:top w:val="nil"/>
              <w:left w:val="nil"/>
              <w:bottom w:val="single" w:color="auto" w:sz="4" w:space="0"/>
              <w:right w:val="single" w:color="auto" w:sz="8" w:space="0"/>
            </w:tcBorders>
            <w:tcMar>
              <w:left w:w="108" w:type="dxa"/>
              <w:right w:w="108" w:type="dxa"/>
            </w:tcMar>
            <w:vAlign w:val="center"/>
          </w:tcPr>
          <w:p>
            <w:pPr>
              <w:rPr>
                <w:rFonts w:ascii="宋体" w:hAnsi="宋体" w:eastAsia="宋体" w:cs="Arial"/>
                <w:bCs/>
                <w:sz w:val="21"/>
                <w:szCs w:val="21"/>
              </w:rPr>
            </w:pPr>
            <w:r>
              <w:rPr>
                <w:rFonts w:hint="eastAsia" w:cs="Arial" w:asciiTheme="minorEastAsia" w:hAnsiTheme="minorEastAsia" w:eastAsiaTheme="minorEastAsia"/>
                <w:bCs/>
                <w:sz w:val="21"/>
                <w:szCs w:val="21"/>
              </w:rPr>
              <w:t>评委根据投标产品的</w:t>
            </w:r>
            <w:r>
              <w:rPr>
                <w:rFonts w:hint="eastAsia" w:ascii="宋体" w:hAnsi="宋体" w:eastAsia="宋体" w:cs="Arial"/>
                <w:bCs/>
                <w:sz w:val="21"/>
                <w:szCs w:val="21"/>
              </w:rPr>
              <w:t>系列、档次、市场占有率、影响力及产品的先进性、可靠性、稳定性等方面进行综合评价，好得4-5分，较好得2-3分，一般得0-1分。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0" w:hRule="atLeast"/>
          <w:jc w:val="center"/>
        </w:trPr>
        <w:tc>
          <w:tcPr>
            <w:tcW w:w="76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4</w:t>
            </w:r>
          </w:p>
        </w:tc>
        <w:tc>
          <w:tcPr>
            <w:tcW w:w="23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产品销售业绩</w:t>
            </w:r>
          </w:p>
        </w:tc>
        <w:tc>
          <w:tcPr>
            <w:tcW w:w="6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jc w:val="center"/>
              <w:rPr>
                <w:rFonts w:ascii="Arial" w:hAnsi="Arial" w:cs="Arial"/>
                <w:bCs/>
              </w:rPr>
            </w:pPr>
            <w:r>
              <w:rPr>
                <w:rFonts w:hint="eastAsia" w:ascii="Arial" w:hAnsi="Arial" w:cs="Arial"/>
                <w:bCs/>
              </w:rPr>
              <w:t>5</w:t>
            </w:r>
          </w:p>
        </w:tc>
        <w:tc>
          <w:tcPr>
            <w:tcW w:w="46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宋体" w:hAnsi="宋体" w:eastAsia="宋体" w:cs="Arial"/>
                <w:bCs/>
                <w:sz w:val="21"/>
                <w:szCs w:val="21"/>
              </w:rPr>
            </w:pPr>
            <w:r>
              <w:rPr>
                <w:rFonts w:hint="eastAsia" w:cs="Arial" w:asciiTheme="minorEastAsia" w:hAnsiTheme="minorEastAsia" w:eastAsiaTheme="minorEastAsia"/>
                <w:sz w:val="21"/>
                <w:szCs w:val="21"/>
              </w:rPr>
              <w:t>投标人2016年01月01日以来的类似项目业绩，每提供一个得1分，最高得5分。 （请提供有效的加盖公章的合同复印件，原件备查）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0" w:hRule="atLeast"/>
          <w:jc w:val="center"/>
        </w:trPr>
        <w:tc>
          <w:tcPr>
            <w:tcW w:w="768"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5</w:t>
            </w:r>
          </w:p>
        </w:tc>
        <w:tc>
          <w:tcPr>
            <w:tcW w:w="2378" w:type="dxa"/>
            <w:tcBorders>
              <w:top w:val="single" w:color="auto" w:sz="4" w:space="0"/>
              <w:left w:val="nil"/>
              <w:bottom w:val="single" w:color="auto" w:sz="8"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售后服务与培训</w:t>
            </w:r>
          </w:p>
        </w:tc>
        <w:tc>
          <w:tcPr>
            <w:tcW w:w="678" w:type="dxa"/>
            <w:tcBorders>
              <w:top w:val="single" w:color="auto" w:sz="4" w:space="0"/>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10</w:t>
            </w:r>
          </w:p>
        </w:tc>
        <w:tc>
          <w:tcPr>
            <w:tcW w:w="4698" w:type="dxa"/>
            <w:tcBorders>
              <w:top w:val="single" w:color="auto" w:sz="4" w:space="0"/>
              <w:left w:val="nil"/>
              <w:bottom w:val="single" w:color="auto" w:sz="8" w:space="0"/>
              <w:right w:val="single" w:color="auto" w:sz="8" w:space="0"/>
            </w:tcBorders>
            <w:tcMar>
              <w:left w:w="108" w:type="dxa"/>
              <w:right w:w="108" w:type="dxa"/>
            </w:tcMar>
            <w:vAlign w:val="center"/>
          </w:tcPr>
          <w:p>
            <w:pPr>
              <w:rPr>
                <w:rFonts w:ascii="宋体" w:hAnsi="宋体" w:eastAsia="宋体" w:cs="Arial"/>
                <w:bCs/>
                <w:sz w:val="21"/>
                <w:szCs w:val="21"/>
              </w:rPr>
            </w:pPr>
            <w:r>
              <w:rPr>
                <w:rFonts w:ascii="宋体" w:hAnsi="宋体" w:eastAsia="宋体" w:cs="Arial"/>
                <w:bCs/>
                <w:sz w:val="21"/>
                <w:szCs w:val="21"/>
              </w:rPr>
              <w:t>1.</w:t>
            </w:r>
            <w:r>
              <w:rPr>
                <w:rFonts w:hint="eastAsia" w:ascii="宋体" w:hAnsi="宋体" w:eastAsia="宋体" w:cs="Arial"/>
                <w:bCs/>
                <w:sz w:val="21"/>
                <w:szCs w:val="21"/>
              </w:rPr>
              <w:t>产品免费质保期内的修、配、换及维护保养内容进行综合评分，得分为</w:t>
            </w:r>
            <w:r>
              <w:rPr>
                <w:rFonts w:ascii="宋体" w:hAnsi="宋体" w:eastAsia="宋体" w:cs="Arial"/>
                <w:bCs/>
                <w:sz w:val="21"/>
                <w:szCs w:val="21"/>
              </w:rPr>
              <w:t>0-</w:t>
            </w:r>
            <w:r>
              <w:rPr>
                <w:rFonts w:hint="eastAsia" w:ascii="宋体" w:hAnsi="宋体" w:eastAsia="宋体" w:cs="Arial"/>
                <w:bCs/>
                <w:sz w:val="21"/>
                <w:szCs w:val="21"/>
              </w:rPr>
              <w:t>5分。</w:t>
            </w:r>
          </w:p>
          <w:p>
            <w:pPr>
              <w:rPr>
                <w:rFonts w:ascii="宋体" w:hAnsi="宋体" w:eastAsia="宋体" w:cs="Arial"/>
                <w:bCs/>
                <w:sz w:val="21"/>
                <w:szCs w:val="21"/>
              </w:rPr>
            </w:pPr>
            <w:r>
              <w:rPr>
                <w:rFonts w:ascii="宋体" w:hAnsi="宋体" w:eastAsia="宋体" w:cs="Arial"/>
                <w:bCs/>
                <w:sz w:val="21"/>
                <w:szCs w:val="21"/>
              </w:rPr>
              <w:t>2.</w:t>
            </w:r>
            <w:r>
              <w:rPr>
                <w:rFonts w:hint="eastAsia" w:ascii="宋体" w:hAnsi="宋体" w:eastAsia="宋体" w:cs="Arial"/>
                <w:bCs/>
                <w:sz w:val="21"/>
                <w:szCs w:val="21"/>
              </w:rPr>
              <w:t>免费质保期1年不得分，每多一年得</w:t>
            </w:r>
            <w:r>
              <w:rPr>
                <w:rFonts w:ascii="宋体" w:hAnsi="宋体" w:eastAsia="宋体" w:cs="Arial"/>
                <w:bCs/>
                <w:sz w:val="21"/>
                <w:szCs w:val="21"/>
              </w:rPr>
              <w:t>2.</w:t>
            </w:r>
            <w:r>
              <w:rPr>
                <w:rFonts w:hint="eastAsia" w:ascii="宋体" w:hAnsi="宋体" w:eastAsia="宋体" w:cs="Arial"/>
                <w:bCs/>
                <w:sz w:val="21"/>
                <w:szCs w:val="21"/>
              </w:rPr>
              <w:t>5分，最高不超过</w:t>
            </w:r>
            <w:r>
              <w:rPr>
                <w:rFonts w:ascii="宋体" w:hAnsi="宋体" w:eastAsia="宋体" w:cs="Arial"/>
                <w:bCs/>
                <w:sz w:val="21"/>
                <w:szCs w:val="21"/>
              </w:rPr>
              <w:t>5</w:t>
            </w:r>
            <w:r>
              <w:rPr>
                <w:rFonts w:hint="eastAsia" w:ascii="宋体" w:hAnsi="宋体" w:eastAsia="宋体" w:cs="Arial"/>
                <w:bCs/>
                <w:sz w:val="21"/>
                <w:szCs w:val="21"/>
              </w:rPr>
              <w:t>分。</w:t>
            </w:r>
          </w:p>
        </w:tc>
      </w:tr>
    </w:tbl>
    <w:p>
      <w:pPr>
        <w:spacing w:line="360" w:lineRule="auto"/>
        <w:ind w:firstLine="560" w:firstLineChars="200"/>
        <w:rPr>
          <w:rFonts w:asciiTheme="minorEastAsia" w:hAnsiTheme="minorEastAsia" w:eastAsiaTheme="minorEastAsia"/>
          <w:bCs/>
          <w:sz w:val="28"/>
          <w:szCs w:val="28"/>
        </w:rPr>
      </w:pPr>
    </w:p>
    <w:p>
      <w:pPr>
        <w:pStyle w:val="2"/>
        <w:pageBreakBefore/>
        <w:rPr>
          <w:rFonts w:ascii="宋体" w:hAnsi="宋体" w:eastAsia="宋体"/>
          <w:b/>
          <w:bCs/>
          <w:sz w:val="44"/>
        </w:rPr>
      </w:pPr>
      <w:r>
        <w:rPr>
          <w:rFonts w:hint="eastAsia" w:ascii="宋体" w:hAnsi="宋体" w:eastAsia="宋体"/>
          <w:b/>
          <w:bCs/>
          <w:sz w:val="44"/>
        </w:rPr>
        <w:t>第五章  投标文件格式</w:t>
      </w:r>
      <w:bookmarkEnd w:id="168"/>
    </w:p>
    <w:p>
      <w:pPr>
        <w:jc w:val="center"/>
        <w:rPr>
          <w:rFonts w:ascii="宋体" w:hAnsi="宋体"/>
          <w:b/>
          <w:sz w:val="72"/>
        </w:rPr>
      </w:pPr>
      <w:bookmarkStart w:id="169" w:name="_Hlt26671244"/>
      <w:bookmarkEnd w:id="169"/>
      <w:bookmarkStart w:id="170" w:name="_Hlt26955039"/>
      <w:bookmarkEnd w:id="170"/>
      <w:bookmarkStart w:id="171" w:name="_Toc120614282"/>
      <w:bookmarkStart w:id="172" w:name="_Toc26554094"/>
      <w:bookmarkStart w:id="173"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4" w:name="_Toc517190894"/>
      <w:r>
        <w:rPr>
          <w:rFonts w:hint="eastAsia"/>
          <w:b/>
          <w:sz w:val="32"/>
        </w:rPr>
        <w:t>投标函格式</w:t>
      </w:r>
      <w:bookmarkEnd w:id="174"/>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7"/>
        <w:ind w:firstLine="0"/>
        <w:jc w:val="center"/>
        <w:rPr>
          <w:b/>
          <w:sz w:val="32"/>
        </w:rPr>
      </w:pPr>
      <w:bookmarkStart w:id="175" w:name="_Toc517190895"/>
      <w:r>
        <w:rPr>
          <w:rFonts w:hint="eastAsia"/>
          <w:b/>
          <w:sz w:val="32"/>
        </w:rPr>
        <w:t>法人授权书</w:t>
      </w:r>
      <w:bookmarkEnd w:id="175"/>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6" w:name="_Hlt26671380"/>
      <w:bookmarkEnd w:id="176"/>
      <w:bookmarkStart w:id="177" w:name="_格式3__银行出具的资信证明"/>
      <w:bookmarkEnd w:id="177"/>
      <w:bookmarkStart w:id="178" w:name="_Hlt26955070"/>
      <w:bookmarkEnd w:id="178"/>
    </w:p>
    <w:p>
      <w:pPr>
        <w:pStyle w:val="3"/>
        <w:rPr>
          <w:rFonts w:asciiTheme="minorEastAsia" w:hAnsiTheme="minorEastAsia" w:eastAsiaTheme="minorEastAsia"/>
          <w:sz w:val="36"/>
        </w:rPr>
      </w:pPr>
    </w:p>
    <w:p>
      <w:pPr>
        <w:pStyle w:val="27"/>
        <w:pageBreakBefore/>
        <w:ind w:firstLine="0"/>
        <w:jc w:val="center"/>
        <w:rPr>
          <w:b/>
          <w:sz w:val="32"/>
          <w:szCs w:val="20"/>
        </w:rPr>
      </w:pPr>
      <w:bookmarkStart w:id="179" w:name="_Toc517190896"/>
      <w:r>
        <w:rPr>
          <w:rFonts w:hint="eastAsia"/>
          <w:b/>
          <w:sz w:val="32"/>
        </w:rPr>
        <w:t>开标一览表</w:t>
      </w:r>
      <w:bookmarkEnd w:id="179"/>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1"/>
    <w:bookmarkEnd w:id="172"/>
    <w:bookmarkEnd w:id="173"/>
    <w:p>
      <w:pPr>
        <w:jc w:val="center"/>
        <w:rPr>
          <w:rFonts w:ascii="Arial" w:hAnsi="Arial" w:eastAsia="宋体" w:cs="Times New Roman"/>
          <w:b/>
          <w:sz w:val="32"/>
          <w:szCs w:val="24"/>
        </w:rPr>
      </w:pPr>
      <w:bookmarkStart w:id="180"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80"/>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财务报表等</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8"/>
        <w:tblW w:w="852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340" w:lineRule="exac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40" w:lineRule="exact"/>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340" w:lineRule="exac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spacing w:line="340" w:lineRule="exact"/>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A</w:t>
      </w:r>
      <w:r>
        <w:rPr>
          <w:rFonts w:hint="eastAsia" w:asciiTheme="minorEastAsia" w:hAnsiTheme="minorEastAsia" w:eastAsiaTheme="minorEastAsia"/>
          <w:sz w:val="24"/>
          <w:szCs w:val="28"/>
        </w:rPr>
        <w:t>【</w:t>
      </w:r>
      <w:r>
        <w:rPr>
          <w:rFonts w:asciiTheme="minorEastAsia" w:hAnsiTheme="minorEastAsia" w:eastAsiaTheme="minorEastAsia"/>
          <w:sz w:val="24"/>
          <w:szCs w:val="28"/>
        </w:rPr>
        <w:t>国产设备</w:t>
      </w:r>
      <w:r>
        <w:rPr>
          <w:rFonts w:hint="eastAsia" w:asciiTheme="minorEastAsia" w:hAnsiTheme="minorEastAsia" w:eastAsiaTheme="minorEastAsia"/>
          <w:sz w:val="24"/>
          <w:szCs w:val="28"/>
        </w:rPr>
        <w:t>及进口设备（非免税）】</w:t>
      </w:r>
      <w:r>
        <w:rPr>
          <w:rFonts w:asciiTheme="minorEastAsia" w:hAnsiTheme="minorEastAsia" w:eastAsiaTheme="minorEastAsia"/>
          <w:sz w:val="24"/>
          <w:szCs w:val="28"/>
        </w:rPr>
        <w:t>：货物交付且安装、调试后，并通过验收后一周内甲方支付合同总金额的100%，付款之前需收到乙方开具的合法有效的相应全额发票。</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B</w:t>
      </w:r>
      <w:r>
        <w:rPr>
          <w:rFonts w:hint="eastAsia" w:asciiTheme="minorEastAsia" w:hAnsiTheme="minorEastAsia" w:eastAsiaTheme="minorEastAsia"/>
          <w:sz w:val="24"/>
          <w:szCs w:val="28"/>
        </w:rPr>
        <w:t>【</w:t>
      </w:r>
      <w:r>
        <w:rPr>
          <w:rFonts w:asciiTheme="minorEastAsia" w:hAnsiTheme="minorEastAsia" w:eastAsiaTheme="minorEastAsia"/>
          <w:sz w:val="24"/>
          <w:szCs w:val="28"/>
        </w:rPr>
        <w:t>进口设备</w:t>
      </w:r>
      <w:r>
        <w:rPr>
          <w:rFonts w:hint="eastAsia" w:asciiTheme="minorEastAsia" w:hAnsiTheme="minorEastAsia" w:eastAsiaTheme="minorEastAsia"/>
          <w:sz w:val="24"/>
          <w:szCs w:val="28"/>
        </w:rPr>
        <w:t>-免税】</w:t>
      </w:r>
      <w:r>
        <w:rPr>
          <w:rFonts w:asciiTheme="minorEastAsia" w:hAnsiTheme="minorEastAsia" w:eastAsiaTheme="minorEastAsia"/>
          <w:sz w:val="24"/>
          <w:szCs w:val="28"/>
        </w:rPr>
        <w:t>：根据委托代理进口协议，甲方与                      外贸代理公司</w:t>
      </w:r>
      <w:r>
        <w:rPr>
          <w:rFonts w:hint="eastAsia" w:asciiTheme="minorEastAsia" w:hAnsiTheme="minorEastAsia" w:eastAsiaTheme="minorEastAsia"/>
          <w:sz w:val="24"/>
          <w:szCs w:val="28"/>
        </w:rPr>
        <w:t>（</w:t>
      </w:r>
      <w:r>
        <w:rPr>
          <w:rFonts w:hint="eastAsia"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rPr>
        <w:t>）</w:t>
      </w:r>
      <w:r>
        <w:rPr>
          <w:rFonts w:asciiTheme="minorEastAsia" w:hAnsiTheme="minorEastAsia" w:eastAsiaTheme="minorEastAsia"/>
          <w:sz w:val="24"/>
          <w:szCs w:val="28"/>
        </w:rPr>
        <w:t>进行结算。</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40" w:lineRule="exact"/>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40" w:lineRule="exact"/>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4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40" w:lineRule="exact"/>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40" w:lineRule="exact"/>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10"/>
        <w:spacing w:before="120" w:after="120" w:line="340" w:lineRule="exact"/>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40" w:lineRule="exact"/>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18</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C5360"/>
    <w:multiLevelType w:val="multilevel"/>
    <w:tmpl w:val="333C5360"/>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690DAC44"/>
    <w:multiLevelType w:val="singleLevel"/>
    <w:tmpl w:val="690DAC44"/>
    <w:lvl w:ilvl="0" w:tentative="0">
      <w:start w:val="3"/>
      <w:numFmt w:val="chineseCounting"/>
      <w:suff w:val="nothing"/>
      <w:lvlText w:val="（%1）"/>
      <w:lvlJc w:val="left"/>
      <w:rPr>
        <w:rFonts w:hint="eastAsia"/>
      </w:rPr>
    </w:lvl>
  </w:abstractNum>
  <w:abstractNum w:abstractNumId="3">
    <w:nsid w:val="6B823796"/>
    <w:multiLevelType w:val="multilevel"/>
    <w:tmpl w:val="6B8237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22A4"/>
    <w:rsid w:val="00014B69"/>
    <w:rsid w:val="000154FB"/>
    <w:rsid w:val="000171C3"/>
    <w:rsid w:val="00026CA5"/>
    <w:rsid w:val="00034A2B"/>
    <w:rsid w:val="000433C0"/>
    <w:rsid w:val="00045531"/>
    <w:rsid w:val="000458DB"/>
    <w:rsid w:val="000466C4"/>
    <w:rsid w:val="00046D67"/>
    <w:rsid w:val="000508AB"/>
    <w:rsid w:val="00050D10"/>
    <w:rsid w:val="00053D2D"/>
    <w:rsid w:val="00053D8C"/>
    <w:rsid w:val="0005451A"/>
    <w:rsid w:val="00062EBC"/>
    <w:rsid w:val="00063E5E"/>
    <w:rsid w:val="00070968"/>
    <w:rsid w:val="00075408"/>
    <w:rsid w:val="000837AA"/>
    <w:rsid w:val="0008466D"/>
    <w:rsid w:val="00086A59"/>
    <w:rsid w:val="00090C36"/>
    <w:rsid w:val="00090C62"/>
    <w:rsid w:val="00090CBE"/>
    <w:rsid w:val="00092136"/>
    <w:rsid w:val="0009546A"/>
    <w:rsid w:val="00096EB7"/>
    <w:rsid w:val="000A4EF6"/>
    <w:rsid w:val="000B08EC"/>
    <w:rsid w:val="000B0E83"/>
    <w:rsid w:val="000B538B"/>
    <w:rsid w:val="000B55A7"/>
    <w:rsid w:val="000C3635"/>
    <w:rsid w:val="000C6FE5"/>
    <w:rsid w:val="000C7C51"/>
    <w:rsid w:val="000D0163"/>
    <w:rsid w:val="000E2418"/>
    <w:rsid w:val="000E41E7"/>
    <w:rsid w:val="000E460C"/>
    <w:rsid w:val="000E7086"/>
    <w:rsid w:val="000F0089"/>
    <w:rsid w:val="000F4CEA"/>
    <w:rsid w:val="00100D01"/>
    <w:rsid w:val="00101A8A"/>
    <w:rsid w:val="00101C2D"/>
    <w:rsid w:val="00111524"/>
    <w:rsid w:val="0012092A"/>
    <w:rsid w:val="001225B3"/>
    <w:rsid w:val="00124A3C"/>
    <w:rsid w:val="00125C10"/>
    <w:rsid w:val="00130370"/>
    <w:rsid w:val="00137666"/>
    <w:rsid w:val="00141840"/>
    <w:rsid w:val="001424D3"/>
    <w:rsid w:val="00155859"/>
    <w:rsid w:val="0016026B"/>
    <w:rsid w:val="00160A9B"/>
    <w:rsid w:val="001647DF"/>
    <w:rsid w:val="00165E37"/>
    <w:rsid w:val="00166953"/>
    <w:rsid w:val="001674B0"/>
    <w:rsid w:val="00167738"/>
    <w:rsid w:val="00170D4A"/>
    <w:rsid w:val="0018443B"/>
    <w:rsid w:val="00193521"/>
    <w:rsid w:val="00194D77"/>
    <w:rsid w:val="001A049C"/>
    <w:rsid w:val="001A76E7"/>
    <w:rsid w:val="001B08B1"/>
    <w:rsid w:val="001B424C"/>
    <w:rsid w:val="001B679C"/>
    <w:rsid w:val="001B6A78"/>
    <w:rsid w:val="001C20DD"/>
    <w:rsid w:val="001C2E89"/>
    <w:rsid w:val="001C4B26"/>
    <w:rsid w:val="001C64AC"/>
    <w:rsid w:val="001D0768"/>
    <w:rsid w:val="001D281C"/>
    <w:rsid w:val="001D477F"/>
    <w:rsid w:val="001D5A6A"/>
    <w:rsid w:val="001E030A"/>
    <w:rsid w:val="001E1FD2"/>
    <w:rsid w:val="001E4020"/>
    <w:rsid w:val="001E4159"/>
    <w:rsid w:val="001E5F10"/>
    <w:rsid w:val="001E73B5"/>
    <w:rsid w:val="001F2051"/>
    <w:rsid w:val="001F4F63"/>
    <w:rsid w:val="001F6C92"/>
    <w:rsid w:val="0020432E"/>
    <w:rsid w:val="00206503"/>
    <w:rsid w:val="002070F5"/>
    <w:rsid w:val="00210C70"/>
    <w:rsid w:val="00232127"/>
    <w:rsid w:val="002327D4"/>
    <w:rsid w:val="002409EE"/>
    <w:rsid w:val="002415CF"/>
    <w:rsid w:val="00244DA0"/>
    <w:rsid w:val="002453B7"/>
    <w:rsid w:val="0025535E"/>
    <w:rsid w:val="00257C1E"/>
    <w:rsid w:val="00266C11"/>
    <w:rsid w:val="00271FF3"/>
    <w:rsid w:val="0027242B"/>
    <w:rsid w:val="00272CB4"/>
    <w:rsid w:val="00295368"/>
    <w:rsid w:val="0029740A"/>
    <w:rsid w:val="002A4DD3"/>
    <w:rsid w:val="002B485D"/>
    <w:rsid w:val="002D2055"/>
    <w:rsid w:val="002E0C91"/>
    <w:rsid w:val="002E0FA7"/>
    <w:rsid w:val="002E598A"/>
    <w:rsid w:val="002F20E4"/>
    <w:rsid w:val="002F225B"/>
    <w:rsid w:val="002F6027"/>
    <w:rsid w:val="00300798"/>
    <w:rsid w:val="00300F88"/>
    <w:rsid w:val="00304B4B"/>
    <w:rsid w:val="00306735"/>
    <w:rsid w:val="0031681A"/>
    <w:rsid w:val="00323B43"/>
    <w:rsid w:val="0032616D"/>
    <w:rsid w:val="00327947"/>
    <w:rsid w:val="00332602"/>
    <w:rsid w:val="00332D56"/>
    <w:rsid w:val="0033482F"/>
    <w:rsid w:val="00335130"/>
    <w:rsid w:val="00336542"/>
    <w:rsid w:val="00340774"/>
    <w:rsid w:val="00341D73"/>
    <w:rsid w:val="00343344"/>
    <w:rsid w:val="00344696"/>
    <w:rsid w:val="003525A5"/>
    <w:rsid w:val="003538BE"/>
    <w:rsid w:val="00363CE9"/>
    <w:rsid w:val="0036460C"/>
    <w:rsid w:val="00365285"/>
    <w:rsid w:val="00370EFF"/>
    <w:rsid w:val="0037490B"/>
    <w:rsid w:val="0038270D"/>
    <w:rsid w:val="0039112F"/>
    <w:rsid w:val="00391340"/>
    <w:rsid w:val="00397BA9"/>
    <w:rsid w:val="003A5B4D"/>
    <w:rsid w:val="003B1427"/>
    <w:rsid w:val="003B2DF7"/>
    <w:rsid w:val="003B3CF8"/>
    <w:rsid w:val="003C4103"/>
    <w:rsid w:val="003C7177"/>
    <w:rsid w:val="003D2715"/>
    <w:rsid w:val="003D37D8"/>
    <w:rsid w:val="003E0049"/>
    <w:rsid w:val="003E2D0A"/>
    <w:rsid w:val="003E2F0D"/>
    <w:rsid w:val="003F137C"/>
    <w:rsid w:val="003F3546"/>
    <w:rsid w:val="003F6A3E"/>
    <w:rsid w:val="003F6DAB"/>
    <w:rsid w:val="003F7BE0"/>
    <w:rsid w:val="003F7CC8"/>
    <w:rsid w:val="00402341"/>
    <w:rsid w:val="00404C89"/>
    <w:rsid w:val="00411C53"/>
    <w:rsid w:val="00412566"/>
    <w:rsid w:val="00413A13"/>
    <w:rsid w:val="00414074"/>
    <w:rsid w:val="00421D40"/>
    <w:rsid w:val="00426133"/>
    <w:rsid w:val="00431F8A"/>
    <w:rsid w:val="00433AC1"/>
    <w:rsid w:val="004358AB"/>
    <w:rsid w:val="0043654C"/>
    <w:rsid w:val="004416FF"/>
    <w:rsid w:val="00442EE3"/>
    <w:rsid w:val="00443715"/>
    <w:rsid w:val="00443D5F"/>
    <w:rsid w:val="00443E49"/>
    <w:rsid w:val="0044402D"/>
    <w:rsid w:val="004459E6"/>
    <w:rsid w:val="00446B9B"/>
    <w:rsid w:val="0044705E"/>
    <w:rsid w:val="00451E2F"/>
    <w:rsid w:val="00457AD9"/>
    <w:rsid w:val="00475530"/>
    <w:rsid w:val="00477C2E"/>
    <w:rsid w:val="004808C6"/>
    <w:rsid w:val="00490FE0"/>
    <w:rsid w:val="004A4F2D"/>
    <w:rsid w:val="004C1EF4"/>
    <w:rsid w:val="004C6DE0"/>
    <w:rsid w:val="004D01B7"/>
    <w:rsid w:val="004E0EEC"/>
    <w:rsid w:val="004E1F86"/>
    <w:rsid w:val="004E3402"/>
    <w:rsid w:val="004F2464"/>
    <w:rsid w:val="004F54A0"/>
    <w:rsid w:val="004F5C9E"/>
    <w:rsid w:val="004F5EE5"/>
    <w:rsid w:val="004F6DEC"/>
    <w:rsid w:val="004F7103"/>
    <w:rsid w:val="004F7E8A"/>
    <w:rsid w:val="00502136"/>
    <w:rsid w:val="005129DB"/>
    <w:rsid w:val="00521434"/>
    <w:rsid w:val="00523B5F"/>
    <w:rsid w:val="005253AD"/>
    <w:rsid w:val="00532F1E"/>
    <w:rsid w:val="0054143B"/>
    <w:rsid w:val="00541E69"/>
    <w:rsid w:val="00544D7E"/>
    <w:rsid w:val="0054541E"/>
    <w:rsid w:val="00557F99"/>
    <w:rsid w:val="005657AD"/>
    <w:rsid w:val="0057236C"/>
    <w:rsid w:val="0057580C"/>
    <w:rsid w:val="00575FC2"/>
    <w:rsid w:val="0058115B"/>
    <w:rsid w:val="00582807"/>
    <w:rsid w:val="00582977"/>
    <w:rsid w:val="00584418"/>
    <w:rsid w:val="005866DD"/>
    <w:rsid w:val="00590D7C"/>
    <w:rsid w:val="0059317B"/>
    <w:rsid w:val="00596F67"/>
    <w:rsid w:val="005B00B9"/>
    <w:rsid w:val="005B3D87"/>
    <w:rsid w:val="005B44B4"/>
    <w:rsid w:val="005C005E"/>
    <w:rsid w:val="005C66D3"/>
    <w:rsid w:val="005D2E1F"/>
    <w:rsid w:val="005D2F1F"/>
    <w:rsid w:val="005E1607"/>
    <w:rsid w:val="005E6864"/>
    <w:rsid w:val="005F103C"/>
    <w:rsid w:val="00601FB9"/>
    <w:rsid w:val="006020C3"/>
    <w:rsid w:val="0060453F"/>
    <w:rsid w:val="006045FD"/>
    <w:rsid w:val="006073C6"/>
    <w:rsid w:val="006160DD"/>
    <w:rsid w:val="006218B4"/>
    <w:rsid w:val="0062392B"/>
    <w:rsid w:val="00625084"/>
    <w:rsid w:val="006411FE"/>
    <w:rsid w:val="006600C0"/>
    <w:rsid w:val="00663D89"/>
    <w:rsid w:val="00667558"/>
    <w:rsid w:val="006707C7"/>
    <w:rsid w:val="00681F07"/>
    <w:rsid w:val="0068689B"/>
    <w:rsid w:val="00687E51"/>
    <w:rsid w:val="00691BD5"/>
    <w:rsid w:val="00695BF8"/>
    <w:rsid w:val="006977C3"/>
    <w:rsid w:val="006A096A"/>
    <w:rsid w:val="006B0EB6"/>
    <w:rsid w:val="006B4013"/>
    <w:rsid w:val="006B6C40"/>
    <w:rsid w:val="006C6B1D"/>
    <w:rsid w:val="006D1B0D"/>
    <w:rsid w:val="006D2726"/>
    <w:rsid w:val="006D62BB"/>
    <w:rsid w:val="006E1848"/>
    <w:rsid w:val="006E482E"/>
    <w:rsid w:val="006E7A99"/>
    <w:rsid w:val="006F283A"/>
    <w:rsid w:val="00705F93"/>
    <w:rsid w:val="007073DA"/>
    <w:rsid w:val="00710E53"/>
    <w:rsid w:val="0071106B"/>
    <w:rsid w:val="00711F9D"/>
    <w:rsid w:val="007178CD"/>
    <w:rsid w:val="00722B49"/>
    <w:rsid w:val="00723E54"/>
    <w:rsid w:val="00725153"/>
    <w:rsid w:val="007253FF"/>
    <w:rsid w:val="00726D9C"/>
    <w:rsid w:val="00731E48"/>
    <w:rsid w:val="0073203A"/>
    <w:rsid w:val="007327F0"/>
    <w:rsid w:val="00732820"/>
    <w:rsid w:val="0074740B"/>
    <w:rsid w:val="00747556"/>
    <w:rsid w:val="007543D9"/>
    <w:rsid w:val="00754FBF"/>
    <w:rsid w:val="00755373"/>
    <w:rsid w:val="00767F9E"/>
    <w:rsid w:val="00770628"/>
    <w:rsid w:val="007730F5"/>
    <w:rsid w:val="00783B4C"/>
    <w:rsid w:val="00791FC9"/>
    <w:rsid w:val="00792482"/>
    <w:rsid w:val="0079316D"/>
    <w:rsid w:val="007947E9"/>
    <w:rsid w:val="00797B08"/>
    <w:rsid w:val="007A0C03"/>
    <w:rsid w:val="007A58F8"/>
    <w:rsid w:val="007B3D32"/>
    <w:rsid w:val="007C2D47"/>
    <w:rsid w:val="007E0F09"/>
    <w:rsid w:val="007E2F52"/>
    <w:rsid w:val="007E466E"/>
    <w:rsid w:val="007E5C50"/>
    <w:rsid w:val="007E62FC"/>
    <w:rsid w:val="007E7839"/>
    <w:rsid w:val="007F0029"/>
    <w:rsid w:val="007F1718"/>
    <w:rsid w:val="007F18E6"/>
    <w:rsid w:val="007F226B"/>
    <w:rsid w:val="007F41F0"/>
    <w:rsid w:val="00801146"/>
    <w:rsid w:val="00811475"/>
    <w:rsid w:val="00814865"/>
    <w:rsid w:val="008266D1"/>
    <w:rsid w:val="00827095"/>
    <w:rsid w:val="008324FE"/>
    <w:rsid w:val="0083334C"/>
    <w:rsid w:val="00833AE1"/>
    <w:rsid w:val="00834323"/>
    <w:rsid w:val="00841379"/>
    <w:rsid w:val="00845966"/>
    <w:rsid w:val="0085068C"/>
    <w:rsid w:val="00853556"/>
    <w:rsid w:val="0085411F"/>
    <w:rsid w:val="008545FA"/>
    <w:rsid w:val="00863149"/>
    <w:rsid w:val="00871461"/>
    <w:rsid w:val="00881E8B"/>
    <w:rsid w:val="00891674"/>
    <w:rsid w:val="008940B1"/>
    <w:rsid w:val="008944FE"/>
    <w:rsid w:val="008A19CF"/>
    <w:rsid w:val="008A2C91"/>
    <w:rsid w:val="008B069B"/>
    <w:rsid w:val="008B0B7A"/>
    <w:rsid w:val="008B154E"/>
    <w:rsid w:val="008B7726"/>
    <w:rsid w:val="008C166D"/>
    <w:rsid w:val="008C3FAA"/>
    <w:rsid w:val="008C5578"/>
    <w:rsid w:val="008E0843"/>
    <w:rsid w:val="008E0CA1"/>
    <w:rsid w:val="008E251D"/>
    <w:rsid w:val="008E6860"/>
    <w:rsid w:val="008F3684"/>
    <w:rsid w:val="008F5952"/>
    <w:rsid w:val="008F6FC4"/>
    <w:rsid w:val="008F7663"/>
    <w:rsid w:val="00901E4A"/>
    <w:rsid w:val="00903069"/>
    <w:rsid w:val="009124F7"/>
    <w:rsid w:val="00913A47"/>
    <w:rsid w:val="00914B43"/>
    <w:rsid w:val="00917C9A"/>
    <w:rsid w:val="00922C31"/>
    <w:rsid w:val="0093235D"/>
    <w:rsid w:val="009326F0"/>
    <w:rsid w:val="009330FF"/>
    <w:rsid w:val="00934E4B"/>
    <w:rsid w:val="00937A6C"/>
    <w:rsid w:val="00944F3E"/>
    <w:rsid w:val="00953E8C"/>
    <w:rsid w:val="00954E6B"/>
    <w:rsid w:val="009569A2"/>
    <w:rsid w:val="0096527A"/>
    <w:rsid w:val="00967657"/>
    <w:rsid w:val="0097055B"/>
    <w:rsid w:val="00972632"/>
    <w:rsid w:val="009766A4"/>
    <w:rsid w:val="0097736D"/>
    <w:rsid w:val="00982CE2"/>
    <w:rsid w:val="00985BBC"/>
    <w:rsid w:val="00994DC6"/>
    <w:rsid w:val="0099642C"/>
    <w:rsid w:val="0099720A"/>
    <w:rsid w:val="009A710B"/>
    <w:rsid w:val="009A7A76"/>
    <w:rsid w:val="009B386E"/>
    <w:rsid w:val="009B43A1"/>
    <w:rsid w:val="009B4528"/>
    <w:rsid w:val="009B498C"/>
    <w:rsid w:val="009C30A7"/>
    <w:rsid w:val="009C69CD"/>
    <w:rsid w:val="009D140B"/>
    <w:rsid w:val="009D218A"/>
    <w:rsid w:val="009D4E79"/>
    <w:rsid w:val="009D6181"/>
    <w:rsid w:val="009E1102"/>
    <w:rsid w:val="009E4FC4"/>
    <w:rsid w:val="009E5457"/>
    <w:rsid w:val="009E5541"/>
    <w:rsid w:val="009E707D"/>
    <w:rsid w:val="009E757D"/>
    <w:rsid w:val="009F148D"/>
    <w:rsid w:val="009F2B90"/>
    <w:rsid w:val="009F453D"/>
    <w:rsid w:val="00A02CA7"/>
    <w:rsid w:val="00A0465D"/>
    <w:rsid w:val="00A07AB9"/>
    <w:rsid w:val="00A118C2"/>
    <w:rsid w:val="00A157F0"/>
    <w:rsid w:val="00A205F4"/>
    <w:rsid w:val="00A25E57"/>
    <w:rsid w:val="00A4464F"/>
    <w:rsid w:val="00A46E8D"/>
    <w:rsid w:val="00A478D2"/>
    <w:rsid w:val="00A53055"/>
    <w:rsid w:val="00A536D3"/>
    <w:rsid w:val="00A63CCE"/>
    <w:rsid w:val="00A64A8A"/>
    <w:rsid w:val="00A67624"/>
    <w:rsid w:val="00A719C8"/>
    <w:rsid w:val="00A75462"/>
    <w:rsid w:val="00A754E0"/>
    <w:rsid w:val="00A76F31"/>
    <w:rsid w:val="00A818BE"/>
    <w:rsid w:val="00A84971"/>
    <w:rsid w:val="00A95746"/>
    <w:rsid w:val="00A960CD"/>
    <w:rsid w:val="00AA10B3"/>
    <w:rsid w:val="00AA278C"/>
    <w:rsid w:val="00AB3CFF"/>
    <w:rsid w:val="00AC2325"/>
    <w:rsid w:val="00AC3CE4"/>
    <w:rsid w:val="00AC3E71"/>
    <w:rsid w:val="00AC7CAB"/>
    <w:rsid w:val="00AD713B"/>
    <w:rsid w:val="00AD7D92"/>
    <w:rsid w:val="00AE2104"/>
    <w:rsid w:val="00AE5082"/>
    <w:rsid w:val="00AE6332"/>
    <w:rsid w:val="00AE7106"/>
    <w:rsid w:val="00AF0E8F"/>
    <w:rsid w:val="00AF3ACC"/>
    <w:rsid w:val="00AF539E"/>
    <w:rsid w:val="00B06748"/>
    <w:rsid w:val="00B10D4E"/>
    <w:rsid w:val="00B14B96"/>
    <w:rsid w:val="00B300AE"/>
    <w:rsid w:val="00B312ED"/>
    <w:rsid w:val="00B32830"/>
    <w:rsid w:val="00B33A83"/>
    <w:rsid w:val="00B42425"/>
    <w:rsid w:val="00B445BC"/>
    <w:rsid w:val="00B46F2A"/>
    <w:rsid w:val="00B47081"/>
    <w:rsid w:val="00B4709A"/>
    <w:rsid w:val="00B47424"/>
    <w:rsid w:val="00B517FD"/>
    <w:rsid w:val="00B53060"/>
    <w:rsid w:val="00B531AF"/>
    <w:rsid w:val="00B54479"/>
    <w:rsid w:val="00B65818"/>
    <w:rsid w:val="00B70A98"/>
    <w:rsid w:val="00B7298F"/>
    <w:rsid w:val="00B746B8"/>
    <w:rsid w:val="00B767A7"/>
    <w:rsid w:val="00B77B3E"/>
    <w:rsid w:val="00B907B5"/>
    <w:rsid w:val="00B93218"/>
    <w:rsid w:val="00B9381E"/>
    <w:rsid w:val="00B93B01"/>
    <w:rsid w:val="00B9568F"/>
    <w:rsid w:val="00B97749"/>
    <w:rsid w:val="00B97E23"/>
    <w:rsid w:val="00BA098E"/>
    <w:rsid w:val="00BA4580"/>
    <w:rsid w:val="00BA78DC"/>
    <w:rsid w:val="00BB113A"/>
    <w:rsid w:val="00BB2734"/>
    <w:rsid w:val="00BB3582"/>
    <w:rsid w:val="00BB38D0"/>
    <w:rsid w:val="00BB7A3D"/>
    <w:rsid w:val="00BC5C79"/>
    <w:rsid w:val="00BC7A5C"/>
    <w:rsid w:val="00BD02B4"/>
    <w:rsid w:val="00BD2AED"/>
    <w:rsid w:val="00BD422E"/>
    <w:rsid w:val="00BD43FC"/>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17555"/>
    <w:rsid w:val="00C21880"/>
    <w:rsid w:val="00C30C20"/>
    <w:rsid w:val="00C34C16"/>
    <w:rsid w:val="00C36FCE"/>
    <w:rsid w:val="00C370CA"/>
    <w:rsid w:val="00C40AF0"/>
    <w:rsid w:val="00C40E65"/>
    <w:rsid w:val="00C43A01"/>
    <w:rsid w:val="00C44CED"/>
    <w:rsid w:val="00C541CB"/>
    <w:rsid w:val="00C55166"/>
    <w:rsid w:val="00C714F0"/>
    <w:rsid w:val="00C76558"/>
    <w:rsid w:val="00C86FD4"/>
    <w:rsid w:val="00C96654"/>
    <w:rsid w:val="00CA1AE3"/>
    <w:rsid w:val="00CB1CE4"/>
    <w:rsid w:val="00CB2130"/>
    <w:rsid w:val="00CB3C11"/>
    <w:rsid w:val="00CB511C"/>
    <w:rsid w:val="00CD16E9"/>
    <w:rsid w:val="00CD4D83"/>
    <w:rsid w:val="00CE18E8"/>
    <w:rsid w:val="00D00CAA"/>
    <w:rsid w:val="00D00D6F"/>
    <w:rsid w:val="00D126C6"/>
    <w:rsid w:val="00D1587C"/>
    <w:rsid w:val="00D206FC"/>
    <w:rsid w:val="00D259B3"/>
    <w:rsid w:val="00D25F42"/>
    <w:rsid w:val="00D278D7"/>
    <w:rsid w:val="00D279B0"/>
    <w:rsid w:val="00D31D50"/>
    <w:rsid w:val="00D323F9"/>
    <w:rsid w:val="00D36A1F"/>
    <w:rsid w:val="00D4211D"/>
    <w:rsid w:val="00D44B37"/>
    <w:rsid w:val="00D4693D"/>
    <w:rsid w:val="00D5054E"/>
    <w:rsid w:val="00D53633"/>
    <w:rsid w:val="00D56CB6"/>
    <w:rsid w:val="00D61AE7"/>
    <w:rsid w:val="00D634CC"/>
    <w:rsid w:val="00D77EC9"/>
    <w:rsid w:val="00D81D23"/>
    <w:rsid w:val="00D83624"/>
    <w:rsid w:val="00D87330"/>
    <w:rsid w:val="00D9005C"/>
    <w:rsid w:val="00DA1746"/>
    <w:rsid w:val="00DA2151"/>
    <w:rsid w:val="00DA3EA3"/>
    <w:rsid w:val="00DA4334"/>
    <w:rsid w:val="00DA76FE"/>
    <w:rsid w:val="00DB1721"/>
    <w:rsid w:val="00DB3826"/>
    <w:rsid w:val="00DB5FD8"/>
    <w:rsid w:val="00DB6840"/>
    <w:rsid w:val="00DC26C4"/>
    <w:rsid w:val="00DD5681"/>
    <w:rsid w:val="00DD6316"/>
    <w:rsid w:val="00DD6A85"/>
    <w:rsid w:val="00DE05FA"/>
    <w:rsid w:val="00DE421A"/>
    <w:rsid w:val="00DE5B7E"/>
    <w:rsid w:val="00DF12D7"/>
    <w:rsid w:val="00DF16E1"/>
    <w:rsid w:val="00DF7764"/>
    <w:rsid w:val="00E011DE"/>
    <w:rsid w:val="00E02729"/>
    <w:rsid w:val="00E02A5F"/>
    <w:rsid w:val="00E02D46"/>
    <w:rsid w:val="00E038C4"/>
    <w:rsid w:val="00E12D6B"/>
    <w:rsid w:val="00E14FB9"/>
    <w:rsid w:val="00E157E7"/>
    <w:rsid w:val="00E21F74"/>
    <w:rsid w:val="00E27FD1"/>
    <w:rsid w:val="00E300B9"/>
    <w:rsid w:val="00E31BD3"/>
    <w:rsid w:val="00E33A94"/>
    <w:rsid w:val="00E34600"/>
    <w:rsid w:val="00E36CB4"/>
    <w:rsid w:val="00E40C0B"/>
    <w:rsid w:val="00E52BFB"/>
    <w:rsid w:val="00E537C7"/>
    <w:rsid w:val="00E53CF5"/>
    <w:rsid w:val="00E56996"/>
    <w:rsid w:val="00E57C17"/>
    <w:rsid w:val="00E6489F"/>
    <w:rsid w:val="00E733FE"/>
    <w:rsid w:val="00E75074"/>
    <w:rsid w:val="00E80025"/>
    <w:rsid w:val="00E81B75"/>
    <w:rsid w:val="00E8447A"/>
    <w:rsid w:val="00E85DDD"/>
    <w:rsid w:val="00E95E13"/>
    <w:rsid w:val="00EA5C99"/>
    <w:rsid w:val="00EA62FB"/>
    <w:rsid w:val="00EA6CDE"/>
    <w:rsid w:val="00EB0C34"/>
    <w:rsid w:val="00EB187E"/>
    <w:rsid w:val="00EC287F"/>
    <w:rsid w:val="00EC3C23"/>
    <w:rsid w:val="00ED0853"/>
    <w:rsid w:val="00ED0F18"/>
    <w:rsid w:val="00ED7E7C"/>
    <w:rsid w:val="00EE2837"/>
    <w:rsid w:val="00EE4B82"/>
    <w:rsid w:val="00EE4DC0"/>
    <w:rsid w:val="00EE7046"/>
    <w:rsid w:val="00EF1FA3"/>
    <w:rsid w:val="00EF69B3"/>
    <w:rsid w:val="00F01A76"/>
    <w:rsid w:val="00F04061"/>
    <w:rsid w:val="00F057B9"/>
    <w:rsid w:val="00F05B04"/>
    <w:rsid w:val="00F14151"/>
    <w:rsid w:val="00F152B0"/>
    <w:rsid w:val="00F212D3"/>
    <w:rsid w:val="00F27EE2"/>
    <w:rsid w:val="00F30A36"/>
    <w:rsid w:val="00F34B4A"/>
    <w:rsid w:val="00F34DF9"/>
    <w:rsid w:val="00F424DA"/>
    <w:rsid w:val="00F4455E"/>
    <w:rsid w:val="00F47C68"/>
    <w:rsid w:val="00F5231B"/>
    <w:rsid w:val="00F5564E"/>
    <w:rsid w:val="00F60B40"/>
    <w:rsid w:val="00F63B4B"/>
    <w:rsid w:val="00F64CC8"/>
    <w:rsid w:val="00F8761F"/>
    <w:rsid w:val="00F94053"/>
    <w:rsid w:val="00F94356"/>
    <w:rsid w:val="00F952C7"/>
    <w:rsid w:val="00F96BF5"/>
    <w:rsid w:val="00FA1FA5"/>
    <w:rsid w:val="00FA4F5F"/>
    <w:rsid w:val="00FA60F0"/>
    <w:rsid w:val="00FA7B45"/>
    <w:rsid w:val="00FB0011"/>
    <w:rsid w:val="00FB608D"/>
    <w:rsid w:val="00FC015A"/>
    <w:rsid w:val="00FC0456"/>
    <w:rsid w:val="00FC3104"/>
    <w:rsid w:val="00FF3FAD"/>
    <w:rsid w:val="00FF44F0"/>
    <w:rsid w:val="00FF7A26"/>
    <w:rsid w:val="014C1FAD"/>
    <w:rsid w:val="018C0B8D"/>
    <w:rsid w:val="02F807FC"/>
    <w:rsid w:val="03034970"/>
    <w:rsid w:val="03D900E0"/>
    <w:rsid w:val="0415745A"/>
    <w:rsid w:val="05011C3F"/>
    <w:rsid w:val="056E553F"/>
    <w:rsid w:val="06A67F5B"/>
    <w:rsid w:val="06AE431A"/>
    <w:rsid w:val="071D3318"/>
    <w:rsid w:val="08284001"/>
    <w:rsid w:val="08ED385C"/>
    <w:rsid w:val="097F3FF3"/>
    <w:rsid w:val="09841AA5"/>
    <w:rsid w:val="09E00F8C"/>
    <w:rsid w:val="0ADA47CA"/>
    <w:rsid w:val="0B5710F2"/>
    <w:rsid w:val="0BF267B2"/>
    <w:rsid w:val="0C180EBA"/>
    <w:rsid w:val="0D7C3718"/>
    <w:rsid w:val="0F752313"/>
    <w:rsid w:val="0FBE7322"/>
    <w:rsid w:val="0FD1242C"/>
    <w:rsid w:val="10B26CB4"/>
    <w:rsid w:val="119B32F6"/>
    <w:rsid w:val="145816CD"/>
    <w:rsid w:val="14CF6F43"/>
    <w:rsid w:val="14F817DB"/>
    <w:rsid w:val="151B0E99"/>
    <w:rsid w:val="17864F68"/>
    <w:rsid w:val="17A13BD0"/>
    <w:rsid w:val="18A80505"/>
    <w:rsid w:val="18DE5A24"/>
    <w:rsid w:val="18F868C8"/>
    <w:rsid w:val="1B0767C7"/>
    <w:rsid w:val="1BD874CB"/>
    <w:rsid w:val="1C2657EA"/>
    <w:rsid w:val="1C425A71"/>
    <w:rsid w:val="1C534421"/>
    <w:rsid w:val="1D700F38"/>
    <w:rsid w:val="1DE36E39"/>
    <w:rsid w:val="1EDE0BE0"/>
    <w:rsid w:val="2028292B"/>
    <w:rsid w:val="21A863BD"/>
    <w:rsid w:val="223F08E9"/>
    <w:rsid w:val="224B6541"/>
    <w:rsid w:val="22D94F0A"/>
    <w:rsid w:val="22DB2151"/>
    <w:rsid w:val="23663FA5"/>
    <w:rsid w:val="23711F72"/>
    <w:rsid w:val="24911BB8"/>
    <w:rsid w:val="25086568"/>
    <w:rsid w:val="29021183"/>
    <w:rsid w:val="29985913"/>
    <w:rsid w:val="2AB10F4B"/>
    <w:rsid w:val="2AD96EC2"/>
    <w:rsid w:val="2B036B1C"/>
    <w:rsid w:val="2BA5503A"/>
    <w:rsid w:val="2C7E03BB"/>
    <w:rsid w:val="2CDC1C25"/>
    <w:rsid w:val="2D82734B"/>
    <w:rsid w:val="2DA207F9"/>
    <w:rsid w:val="303B1173"/>
    <w:rsid w:val="30CA663E"/>
    <w:rsid w:val="311B0FC8"/>
    <w:rsid w:val="314463F4"/>
    <w:rsid w:val="32CD7129"/>
    <w:rsid w:val="335D39F0"/>
    <w:rsid w:val="34A91215"/>
    <w:rsid w:val="358A4D6F"/>
    <w:rsid w:val="364C2779"/>
    <w:rsid w:val="368E5A53"/>
    <w:rsid w:val="37291A7B"/>
    <w:rsid w:val="37302267"/>
    <w:rsid w:val="39670A7B"/>
    <w:rsid w:val="3A6C60EB"/>
    <w:rsid w:val="3AF26830"/>
    <w:rsid w:val="3BFC2D93"/>
    <w:rsid w:val="3CAE3B50"/>
    <w:rsid w:val="3D0342E9"/>
    <w:rsid w:val="3D077115"/>
    <w:rsid w:val="3E6A131D"/>
    <w:rsid w:val="3F1C226C"/>
    <w:rsid w:val="3F721165"/>
    <w:rsid w:val="40314FE0"/>
    <w:rsid w:val="40571BFD"/>
    <w:rsid w:val="40855E5C"/>
    <w:rsid w:val="415D2F4E"/>
    <w:rsid w:val="41CD28F3"/>
    <w:rsid w:val="41DA727A"/>
    <w:rsid w:val="43680372"/>
    <w:rsid w:val="440D1E8B"/>
    <w:rsid w:val="45BB0D03"/>
    <w:rsid w:val="45E71721"/>
    <w:rsid w:val="46AD692D"/>
    <w:rsid w:val="46E7241A"/>
    <w:rsid w:val="472B67AB"/>
    <w:rsid w:val="47322D1B"/>
    <w:rsid w:val="475A7BD4"/>
    <w:rsid w:val="485F2A5A"/>
    <w:rsid w:val="48BE144E"/>
    <w:rsid w:val="48E661FF"/>
    <w:rsid w:val="49605258"/>
    <w:rsid w:val="49C2736E"/>
    <w:rsid w:val="4A887833"/>
    <w:rsid w:val="4ABD1A46"/>
    <w:rsid w:val="4AF53C79"/>
    <w:rsid w:val="4D1937FE"/>
    <w:rsid w:val="4DB926A4"/>
    <w:rsid w:val="4E7A146B"/>
    <w:rsid w:val="4FE9596A"/>
    <w:rsid w:val="5026086A"/>
    <w:rsid w:val="5048408D"/>
    <w:rsid w:val="521C6C0C"/>
    <w:rsid w:val="52D36703"/>
    <w:rsid w:val="53EF6773"/>
    <w:rsid w:val="542E79C3"/>
    <w:rsid w:val="55944ECA"/>
    <w:rsid w:val="56747820"/>
    <w:rsid w:val="56AA4F2E"/>
    <w:rsid w:val="57034DC0"/>
    <w:rsid w:val="57AB2572"/>
    <w:rsid w:val="57AE2BB5"/>
    <w:rsid w:val="59521601"/>
    <w:rsid w:val="5A6F07B8"/>
    <w:rsid w:val="5ACB40C5"/>
    <w:rsid w:val="5AE621E7"/>
    <w:rsid w:val="5B56726E"/>
    <w:rsid w:val="5D4B0536"/>
    <w:rsid w:val="5E714DDE"/>
    <w:rsid w:val="61DB5282"/>
    <w:rsid w:val="61F8565D"/>
    <w:rsid w:val="62961058"/>
    <w:rsid w:val="62CD3F75"/>
    <w:rsid w:val="64103D49"/>
    <w:rsid w:val="645977C7"/>
    <w:rsid w:val="64744A98"/>
    <w:rsid w:val="647B20AC"/>
    <w:rsid w:val="66E664D5"/>
    <w:rsid w:val="67B062B6"/>
    <w:rsid w:val="680B4B52"/>
    <w:rsid w:val="68C37CA2"/>
    <w:rsid w:val="6A951211"/>
    <w:rsid w:val="6C14114D"/>
    <w:rsid w:val="6C2A57B1"/>
    <w:rsid w:val="70961EDC"/>
    <w:rsid w:val="71740794"/>
    <w:rsid w:val="718B7658"/>
    <w:rsid w:val="71A01282"/>
    <w:rsid w:val="72C0140A"/>
    <w:rsid w:val="72D3334C"/>
    <w:rsid w:val="739C62E2"/>
    <w:rsid w:val="74D3092F"/>
    <w:rsid w:val="75D67914"/>
    <w:rsid w:val="77C80D59"/>
    <w:rsid w:val="78B6127A"/>
    <w:rsid w:val="79635C6E"/>
    <w:rsid w:val="7A1A2023"/>
    <w:rsid w:val="7A33597D"/>
    <w:rsid w:val="7A912352"/>
    <w:rsid w:val="7AFE5AF3"/>
    <w:rsid w:val="7B281D3D"/>
    <w:rsid w:val="7B97155F"/>
    <w:rsid w:val="7BB40185"/>
    <w:rsid w:val="7C250411"/>
    <w:rsid w:val="7C284D70"/>
    <w:rsid w:val="7E5604AB"/>
    <w:rsid w:val="7FB14005"/>
    <w:rsid w:val="7FBA5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59" w:lineRule="auto"/>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6"/>
    <w:semiHidden/>
    <w:unhideWhenUsed/>
    <w:qFormat/>
    <w:uiPriority w:val="99"/>
  </w:style>
  <w:style w:type="paragraph" w:styleId="8">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7"/>
    <w:next w:val="7"/>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3"/>
    <w:qFormat/>
    <w:uiPriority w:val="99"/>
    <w:rPr>
      <w:rFonts w:ascii="Tahoma" w:hAnsi="Tahoma"/>
      <w:sz w:val="18"/>
      <w:szCs w:val="18"/>
    </w:rPr>
  </w:style>
  <w:style w:type="character" w:customStyle="1" w:styleId="24">
    <w:name w:val="页脚 Char"/>
    <w:basedOn w:val="19"/>
    <w:link w:val="12"/>
    <w:qFormat/>
    <w:uiPriority w:val="99"/>
    <w:rPr>
      <w:rFonts w:ascii="Tahoma" w:hAnsi="Tahoma"/>
      <w:sz w:val="18"/>
      <w:szCs w:val="18"/>
    </w:rPr>
  </w:style>
  <w:style w:type="character" w:customStyle="1" w:styleId="25">
    <w:name w:val="标题 1 Char"/>
    <w:basedOn w:val="19"/>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4"/>
    <w:qFormat/>
    <w:uiPriority w:val="0"/>
    <w:rPr>
      <w:rFonts w:ascii="Times New Roman" w:hAnsi="Times New Roman" w:eastAsia="宋体" w:cs="Times New Roman"/>
      <w:b/>
      <w:bCs/>
      <w:kern w:val="2"/>
      <w:sz w:val="32"/>
      <w:szCs w:val="32"/>
    </w:rPr>
  </w:style>
  <w:style w:type="character" w:customStyle="1" w:styleId="29">
    <w:name w:val="标题 4 Char"/>
    <w:basedOn w:val="19"/>
    <w:link w:val="6"/>
    <w:qFormat/>
    <w:uiPriority w:val="9"/>
    <w:rPr>
      <w:rFonts w:ascii="Arial" w:hAnsi="Arial" w:eastAsia="黑体" w:cs="Arial"/>
      <w:b/>
      <w:bCs/>
      <w:kern w:val="2"/>
      <w:sz w:val="28"/>
      <w:szCs w:val="28"/>
    </w:rPr>
  </w:style>
  <w:style w:type="character" w:customStyle="1" w:styleId="30">
    <w:name w:val="标题 Char1"/>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5"/>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40">
    <w:name w:val="正文文本 Char"/>
    <w:link w:val="8"/>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1"/>
    <w:semiHidden/>
    <w:qFormat/>
    <w:uiPriority w:val="99"/>
    <w:rPr>
      <w:rFonts w:ascii="Tahoma" w:hAnsi="Tahoma"/>
      <w:sz w:val="18"/>
      <w:szCs w:val="18"/>
    </w:rPr>
  </w:style>
  <w:style w:type="character" w:customStyle="1" w:styleId="46">
    <w:name w:val="批注文字 Char"/>
    <w:basedOn w:val="19"/>
    <w:link w:val="7"/>
    <w:semiHidden/>
    <w:qFormat/>
    <w:uiPriority w:val="99"/>
    <w:rPr>
      <w:rFonts w:ascii="Tahoma" w:hAnsi="Tahoma"/>
    </w:rPr>
  </w:style>
  <w:style w:type="character" w:customStyle="1" w:styleId="47">
    <w:name w:val="批注主题 Char"/>
    <w:basedOn w:val="46"/>
    <w:link w:val="1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B389BB-08D3-4C80-B806-A36973A1FAF6}">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34</Pages>
  <Words>2262</Words>
  <Characters>12896</Characters>
  <Lines>107</Lines>
  <Paragraphs>30</Paragraphs>
  <TotalTime>22</TotalTime>
  <ScaleCrop>false</ScaleCrop>
  <LinksUpToDate>false</LinksUpToDate>
  <CharactersWithSpaces>15128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2019-11-06T00:15:00Z</dcterms:created>
  <dc:creator>chenle</dc:creator>
  <cp:lastModifiedBy>lenovo</cp:lastModifiedBy>
  <dcterms:modified xsi:type="dcterms:W3CDTF">2019-11-08T06:03:50Z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