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rPr>
      </w:pPr>
      <w:r>
        <w:rPr>
          <w:rFonts w:hint="eastAsia"/>
          <w:b/>
          <w:bCs/>
          <w:sz w:val="32"/>
        </w:rPr>
        <w:t>项目名称：</w:t>
      </w:r>
      <w:r>
        <w:rPr>
          <w:rFonts w:hint="eastAsia"/>
          <w:b/>
          <w:bCs/>
        </w:rPr>
        <w:t>小型台式高速离心机、超低温冰箱等一批设备购置项目</w:t>
      </w:r>
    </w:p>
    <w:p>
      <w:pPr>
        <w:pStyle w:val="26"/>
        <w:jc w:val="center"/>
        <w:rPr>
          <w:rFonts w:hint="default" w:eastAsia="宋体"/>
          <w:b/>
          <w:bCs/>
          <w:color w:val="FF0000"/>
          <w:sz w:val="32"/>
          <w:highlight w:val="none"/>
          <w:lang w:val="en-US" w:eastAsia="zh-CN"/>
        </w:rPr>
      </w:pPr>
      <w:r>
        <w:rPr>
          <w:rFonts w:hint="eastAsia"/>
          <w:b/>
          <w:bCs/>
          <w:sz w:val="32"/>
        </w:rPr>
        <w:t>项目编号：</w:t>
      </w:r>
      <w:r>
        <w:rPr>
          <w:rFonts w:hint="eastAsia"/>
          <w:b/>
          <w:bCs/>
          <w:sz w:val="32"/>
          <w:highlight w:val="none"/>
        </w:rPr>
        <w:t>NJMUZB30120190</w:t>
      </w:r>
      <w:r>
        <w:rPr>
          <w:rFonts w:hint="eastAsia"/>
          <w:b/>
          <w:bCs/>
          <w:sz w:val="32"/>
          <w:highlight w:val="none"/>
          <w:lang w:val="en-US" w:eastAsia="zh-CN"/>
        </w:rPr>
        <w:t>41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20823272"/>
      <w:bookmarkStart w:id="4" w:name="_Toc513029200"/>
      <w:bookmarkStart w:id="5" w:name="_Toc479757206"/>
      <w:bookmarkStart w:id="6" w:name="_Toc523127445"/>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pPr>
        <w:spacing w:beforeLines="50" w:afterLines="50" w:line="270" w:lineRule="exact"/>
        <w:ind w:firstLine="0" w:firstLineChars="0"/>
        <w:rPr>
          <w:rFonts w:asciiTheme="minorEastAsia" w:hAnsiTheme="minorEastAsia" w:eastAsiaTheme="minorEastAsia"/>
          <w:sz w:val="25"/>
          <w:szCs w:val="25"/>
        </w:rPr>
      </w:pPr>
      <w:r>
        <w:rPr>
          <w:rFonts w:hint="eastAsia"/>
          <w:lang w:val="en-US" w:eastAsia="zh-CN"/>
        </w:rPr>
        <w:t xml:space="preserve">        </w:t>
      </w:r>
      <w:bookmarkEnd w:id="2"/>
      <w:bookmarkEnd w:id="3"/>
      <w:bookmarkEnd w:id="4"/>
      <w:bookmarkEnd w:id="5"/>
      <w:bookmarkEnd w:id="6"/>
      <w:bookmarkStart w:id="8" w:name="_Toc20823314"/>
      <w:bookmarkStart w:id="9" w:name="OLE_LINK1"/>
      <w:bookmarkStart w:id="10" w:name="_Toc513029242"/>
      <w:bookmarkStart w:id="11" w:name="_Toc444669970"/>
      <w:bookmarkStart w:id="12" w:name="_Toc16938558"/>
      <w:bookmarkStart w:id="13" w:name="_Toc120614211"/>
      <w:bookmarkStart w:id="14" w:name="_Toc120614221"/>
      <w:bookmarkStart w:id="15" w:name="_Toc479757207"/>
      <w:bookmarkStart w:id="16" w:name="OLE_LINK2"/>
      <w:r>
        <w:rPr>
          <w:rFonts w:hint="eastAsia" w:asciiTheme="minorEastAsia" w:hAnsiTheme="minorEastAsia" w:eastAsiaTheme="minorEastAsia"/>
          <w:sz w:val="25"/>
          <w:szCs w:val="25"/>
        </w:rPr>
        <w:t>南京医科大学就</w:t>
      </w:r>
      <w:r>
        <w:rPr>
          <w:rFonts w:hint="eastAsia" w:asciiTheme="minorEastAsia" w:hAnsiTheme="minorEastAsia" w:eastAsiaTheme="minorEastAsia"/>
          <w:sz w:val="25"/>
          <w:szCs w:val="25"/>
          <w:u w:val="single"/>
        </w:rPr>
        <w:t>小型台式高速离心机、</w:t>
      </w:r>
      <w:r>
        <w:rPr>
          <w:rFonts w:hint="eastAsia" w:asciiTheme="minorEastAsia" w:hAnsiTheme="minorEastAsia" w:eastAsiaTheme="minorEastAsia"/>
          <w:b w:val="0"/>
          <w:bCs w:val="0"/>
          <w:sz w:val="25"/>
          <w:szCs w:val="25"/>
          <w:u w:val="single"/>
        </w:rPr>
        <w:t>超低温冰箱</w:t>
      </w:r>
      <w:r>
        <w:rPr>
          <w:rFonts w:hint="eastAsia" w:asciiTheme="minorEastAsia" w:hAnsiTheme="minorEastAsia" w:eastAsiaTheme="minorEastAsia"/>
          <w:sz w:val="25"/>
          <w:szCs w:val="25"/>
          <w:u w:val="single"/>
        </w:rPr>
        <w:t>等一批设备</w:t>
      </w:r>
      <w:r>
        <w:rPr>
          <w:rFonts w:hint="eastAsia" w:asciiTheme="minorEastAsia" w:hAnsiTheme="minorEastAsia" w:eastAsiaTheme="minorEastAsia"/>
          <w:sz w:val="25"/>
          <w:szCs w:val="25"/>
        </w:rPr>
        <w:t>采购项目公开招标，相应资金已落实，欢迎符合招标公告资质要求的供应商前来投标。</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一、采购项目名称及编号</w:t>
      </w:r>
    </w:p>
    <w:p>
      <w:pPr>
        <w:spacing w:beforeLines="50" w:afterLines="50" w:line="270" w:lineRule="exact"/>
        <w:ind w:left="559" w:leftChars="254"/>
        <w:rPr>
          <w:rFonts w:hint="eastAsia" w:ascii="宋体" w:hAnsi="宋体" w:eastAsia="宋体" w:cs="宋体"/>
          <w:color w:val="0000FF"/>
          <w:sz w:val="25"/>
          <w:szCs w:val="25"/>
        </w:rPr>
      </w:pPr>
      <w:r>
        <w:rPr>
          <w:rFonts w:hint="eastAsia" w:asciiTheme="minorEastAsia" w:hAnsiTheme="minorEastAsia" w:eastAsiaTheme="minorEastAsia"/>
          <w:sz w:val="25"/>
          <w:szCs w:val="25"/>
        </w:rPr>
        <w:t>（一）采购项目名称：</w:t>
      </w:r>
      <w:r>
        <w:rPr>
          <w:rFonts w:hint="eastAsia" w:ascii="宋体" w:hAnsi="宋体" w:eastAsia="宋体" w:cs="宋体"/>
          <w:b w:val="0"/>
          <w:bCs w:val="0"/>
          <w:sz w:val="25"/>
          <w:szCs w:val="25"/>
        </w:rPr>
        <w:t>小型台式高速离心机、超低温冰箱等一批设备购置项目</w:t>
      </w:r>
    </w:p>
    <w:p>
      <w:pPr>
        <w:spacing w:beforeLines="50" w:afterLines="50" w:line="270" w:lineRule="exact"/>
        <w:ind w:left="559" w:leftChars="254"/>
        <w:rPr>
          <w:rFonts w:hint="default" w:asciiTheme="minorEastAsia" w:hAnsiTheme="minorEastAsia" w:eastAsiaTheme="minorEastAsia"/>
          <w:sz w:val="25"/>
          <w:szCs w:val="25"/>
          <w:highlight w:val="yellow"/>
          <w:lang w:val="en-US" w:eastAsia="zh-CN"/>
        </w:rPr>
      </w:pPr>
      <w:r>
        <w:rPr>
          <w:rFonts w:hint="eastAsia" w:asciiTheme="minorEastAsia" w:hAnsiTheme="minorEastAsia" w:eastAsiaTheme="minorEastAsia"/>
          <w:sz w:val="25"/>
          <w:szCs w:val="25"/>
        </w:rPr>
        <w:t>（二）采购项目编号：</w:t>
      </w:r>
      <w:r>
        <w:rPr>
          <w:rFonts w:hint="eastAsia" w:asciiTheme="minorEastAsia" w:hAnsiTheme="minorEastAsia" w:eastAsiaTheme="minorEastAsia"/>
          <w:sz w:val="25"/>
          <w:szCs w:val="25"/>
          <w:highlight w:val="none"/>
        </w:rPr>
        <w:t>NJMUZB30120190</w:t>
      </w:r>
      <w:r>
        <w:rPr>
          <w:rFonts w:hint="eastAsia" w:asciiTheme="minorEastAsia" w:hAnsiTheme="minorEastAsia" w:eastAsiaTheme="minorEastAsia"/>
          <w:sz w:val="25"/>
          <w:szCs w:val="25"/>
          <w:highlight w:val="none"/>
          <w:lang w:val="en-US" w:eastAsia="zh-CN"/>
        </w:rPr>
        <w:t>41</w:t>
      </w:r>
    </w:p>
    <w:p>
      <w:pPr>
        <w:spacing w:beforeLines="50" w:afterLines="50" w:line="270" w:lineRule="exact"/>
        <w:ind w:firstLine="502" w:firstLineChars="200"/>
        <w:rPr>
          <w:rFonts w:asciiTheme="minorEastAsia" w:hAnsiTheme="minorEastAsia" w:eastAsiaTheme="minorEastAsia"/>
          <w:bCs/>
          <w:sz w:val="25"/>
          <w:szCs w:val="25"/>
        </w:rPr>
      </w:pPr>
      <w:r>
        <w:rPr>
          <w:rFonts w:hint="eastAsia" w:asciiTheme="minorEastAsia" w:hAnsiTheme="minorEastAsia" w:eastAsiaTheme="minorEastAsia"/>
          <w:b/>
          <w:sz w:val="25"/>
          <w:szCs w:val="25"/>
        </w:rPr>
        <w:t>二、采购项目的预算金额</w:t>
      </w:r>
      <w:r>
        <w:rPr>
          <w:rFonts w:hint="eastAsia" w:asciiTheme="minorEastAsia" w:hAnsiTheme="minorEastAsia" w:eastAsiaTheme="minorEastAsia"/>
          <w:sz w:val="25"/>
          <w:szCs w:val="25"/>
        </w:rPr>
        <w:t xml:space="preserve">:  </w:t>
      </w:r>
      <w:r>
        <w:rPr>
          <w:rFonts w:hint="eastAsia" w:asciiTheme="minorEastAsia" w:hAnsiTheme="minorEastAsia" w:eastAsiaTheme="minorEastAsia"/>
          <w:bCs/>
          <w:sz w:val="25"/>
          <w:szCs w:val="25"/>
        </w:rPr>
        <w:t>总预算：</w:t>
      </w:r>
      <w:r>
        <w:rPr>
          <w:rFonts w:hint="eastAsia" w:asciiTheme="minorEastAsia" w:hAnsiTheme="minorEastAsia" w:eastAsiaTheme="minorEastAsia"/>
          <w:bCs/>
          <w:sz w:val="25"/>
          <w:szCs w:val="25"/>
          <w:lang w:eastAsia="zh-CN"/>
        </w:rPr>
        <w:t>￥</w:t>
      </w:r>
      <w:r>
        <w:rPr>
          <w:rFonts w:hint="eastAsia" w:asciiTheme="minorEastAsia" w:hAnsiTheme="minorEastAsia" w:eastAsiaTheme="minorEastAsia"/>
          <w:bCs/>
          <w:sz w:val="25"/>
          <w:szCs w:val="25"/>
        </w:rPr>
        <w:t>13.4万元</w:t>
      </w:r>
    </w:p>
    <w:p>
      <w:pPr>
        <w:spacing w:beforeLines="50" w:afterLines="50" w:line="270" w:lineRule="exact"/>
        <w:ind w:firstLine="1000" w:firstLineChars="400"/>
        <w:rPr>
          <w:rFonts w:asciiTheme="minorEastAsia" w:hAnsiTheme="minorEastAsia" w:eastAsiaTheme="minorEastAsia"/>
          <w:bCs/>
          <w:sz w:val="25"/>
          <w:szCs w:val="25"/>
        </w:rPr>
      </w:pPr>
      <w:r>
        <w:rPr>
          <w:rFonts w:hint="eastAsia" w:asciiTheme="minorEastAsia" w:hAnsiTheme="minorEastAsia" w:eastAsiaTheme="minorEastAsia"/>
          <w:bCs/>
          <w:sz w:val="25"/>
          <w:szCs w:val="25"/>
        </w:rPr>
        <w:t>分项预算：1、小型台式高速离心机，预算</w:t>
      </w:r>
      <w:r>
        <w:rPr>
          <w:rFonts w:hint="eastAsia" w:asciiTheme="minorEastAsia" w:hAnsiTheme="minorEastAsia" w:eastAsiaTheme="minorEastAsia"/>
          <w:bCs/>
          <w:sz w:val="25"/>
          <w:szCs w:val="25"/>
          <w:lang w:eastAsia="zh-CN"/>
        </w:rPr>
        <w:t>￥</w:t>
      </w:r>
      <w:r>
        <w:rPr>
          <w:rFonts w:hint="eastAsia" w:asciiTheme="minorEastAsia" w:hAnsiTheme="minorEastAsia" w:eastAsiaTheme="minorEastAsia"/>
          <w:bCs/>
          <w:sz w:val="25"/>
          <w:szCs w:val="25"/>
        </w:rPr>
        <w:t>4.18万元</w:t>
      </w:r>
    </w:p>
    <w:p>
      <w:pPr>
        <w:numPr>
          <w:ilvl w:val="-1"/>
          <w:numId w:val="0"/>
        </w:numPr>
        <w:spacing w:beforeLines="50" w:afterLines="50" w:line="270" w:lineRule="exact"/>
        <w:ind w:left="0" w:firstLine="2250" w:firstLineChars="900"/>
        <w:rPr>
          <w:rFonts w:asciiTheme="minorEastAsia" w:hAnsiTheme="minorEastAsia" w:eastAsiaTheme="minorEastAsia"/>
          <w:bCs/>
          <w:sz w:val="25"/>
          <w:szCs w:val="25"/>
        </w:rPr>
      </w:pPr>
      <w:r>
        <w:rPr>
          <w:rFonts w:hint="eastAsia" w:asciiTheme="minorEastAsia" w:hAnsiTheme="minorEastAsia" w:eastAsiaTheme="minorEastAsia"/>
          <w:bCs/>
          <w:sz w:val="25"/>
          <w:szCs w:val="25"/>
          <w:lang w:val="en-US" w:eastAsia="zh-CN"/>
        </w:rPr>
        <w:t>2、</w:t>
      </w:r>
      <w:r>
        <w:rPr>
          <w:rFonts w:hint="eastAsia" w:asciiTheme="minorEastAsia" w:hAnsiTheme="minorEastAsia" w:eastAsiaTheme="minorEastAsia"/>
          <w:bCs/>
          <w:sz w:val="25"/>
          <w:szCs w:val="25"/>
        </w:rPr>
        <w:t>梯度PCR仪，        预算</w:t>
      </w:r>
      <w:r>
        <w:rPr>
          <w:rFonts w:hint="eastAsia" w:asciiTheme="minorEastAsia" w:hAnsiTheme="minorEastAsia" w:eastAsiaTheme="minorEastAsia"/>
          <w:bCs/>
          <w:sz w:val="25"/>
          <w:szCs w:val="25"/>
          <w:lang w:eastAsia="zh-CN"/>
        </w:rPr>
        <w:t>￥</w:t>
      </w:r>
      <w:r>
        <w:rPr>
          <w:rFonts w:hint="eastAsia" w:asciiTheme="minorEastAsia" w:hAnsiTheme="minorEastAsia" w:eastAsiaTheme="minorEastAsia"/>
          <w:bCs/>
          <w:sz w:val="25"/>
          <w:szCs w:val="25"/>
        </w:rPr>
        <w:t>4.32万元</w:t>
      </w:r>
      <w:bookmarkStart w:id="180" w:name="_GoBack"/>
      <w:bookmarkEnd w:id="180"/>
    </w:p>
    <w:p>
      <w:pPr>
        <w:numPr>
          <w:ilvl w:val="-1"/>
          <w:numId w:val="0"/>
        </w:numPr>
        <w:spacing w:beforeLines="50" w:afterLines="50" w:line="270" w:lineRule="exact"/>
        <w:ind w:left="0" w:firstLine="2250" w:firstLineChars="900"/>
        <w:rPr>
          <w:rFonts w:asciiTheme="minorEastAsia" w:hAnsiTheme="minorEastAsia" w:eastAsiaTheme="minorEastAsia"/>
          <w:bCs/>
          <w:sz w:val="25"/>
          <w:szCs w:val="25"/>
        </w:rPr>
      </w:pPr>
      <w:r>
        <w:rPr>
          <w:rFonts w:hint="eastAsia" w:asciiTheme="minorEastAsia" w:hAnsiTheme="minorEastAsia" w:eastAsiaTheme="minorEastAsia"/>
          <w:bCs/>
          <w:sz w:val="25"/>
          <w:szCs w:val="25"/>
          <w:lang w:val="en-US" w:eastAsia="zh-CN"/>
        </w:rPr>
        <w:t>3、</w:t>
      </w:r>
      <w:r>
        <w:rPr>
          <w:rFonts w:hint="eastAsia" w:asciiTheme="minorEastAsia" w:hAnsiTheme="minorEastAsia" w:eastAsiaTheme="minorEastAsia"/>
          <w:bCs/>
          <w:sz w:val="25"/>
          <w:szCs w:val="25"/>
        </w:rPr>
        <w:t>超低温冰箱，        预算</w:t>
      </w:r>
      <w:r>
        <w:rPr>
          <w:rFonts w:hint="eastAsia" w:asciiTheme="minorEastAsia" w:hAnsiTheme="minorEastAsia" w:eastAsiaTheme="minorEastAsia"/>
          <w:bCs/>
          <w:sz w:val="25"/>
          <w:szCs w:val="25"/>
          <w:lang w:eastAsia="zh-CN"/>
        </w:rPr>
        <w:t>￥</w:t>
      </w:r>
      <w:r>
        <w:rPr>
          <w:rFonts w:hint="eastAsia" w:asciiTheme="minorEastAsia" w:hAnsiTheme="minorEastAsia" w:eastAsiaTheme="minorEastAsia"/>
          <w:bCs/>
          <w:sz w:val="25"/>
          <w:szCs w:val="25"/>
        </w:rPr>
        <w:t>4.9万元</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三、采购项目需求</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（一）</w:t>
      </w:r>
      <w:r>
        <w:rPr>
          <w:rFonts w:hint="eastAsia" w:asciiTheme="minorEastAsia" w:hAnsiTheme="minorEastAsia" w:eastAsiaTheme="minorEastAsia"/>
          <w:sz w:val="25"/>
          <w:szCs w:val="25"/>
        </w:rPr>
        <w:t>项目具体要求详见第三章：项目需求；</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（二）进口设备一律采用人民币报价(包干价)，其他币种报价不予接受，后果由投标人承担。</w:t>
      </w:r>
    </w:p>
    <w:p>
      <w:pPr>
        <w:spacing w:beforeLines="50" w:afterLines="50" w:line="270" w:lineRule="exact"/>
        <w:ind w:firstLine="502" w:firstLineChars="200"/>
        <w:rPr>
          <w:rFonts w:asciiTheme="minorEastAsia" w:hAnsiTheme="minorEastAsia" w:eastAsiaTheme="minorEastAsia"/>
          <w:b/>
          <w:bCs/>
          <w:sz w:val="25"/>
          <w:szCs w:val="25"/>
          <w:u w:val="single"/>
        </w:rPr>
      </w:pPr>
      <w:r>
        <w:rPr>
          <w:rFonts w:hint="eastAsia" w:asciiTheme="minorEastAsia" w:hAnsiTheme="minorEastAsia" w:eastAsiaTheme="minorEastAsia"/>
          <w:b/>
          <w:bCs/>
          <w:sz w:val="25"/>
          <w:szCs w:val="25"/>
          <w:u w:val="single"/>
        </w:rPr>
        <w:t>（三）请投标人对整个项目进行总报价的同时，提供每个设备的分项报价，未提供分项报价、分项报价超过对应预算价的一律按无效标处理，后果自负。</w:t>
      </w:r>
    </w:p>
    <w:p>
      <w:pPr>
        <w:tabs>
          <w:tab w:val="left" w:pos="208"/>
        </w:tabs>
        <w:spacing w:beforeLines="50" w:afterLines="50" w:line="270" w:lineRule="exact"/>
        <w:ind w:firstLine="500" w:firstLineChars="200"/>
        <w:rPr>
          <w:rFonts w:asciiTheme="minorEastAsia" w:hAnsiTheme="minorEastAsia" w:eastAsiaTheme="minorEastAsia"/>
          <w:b/>
          <w:bCs/>
          <w:sz w:val="25"/>
          <w:szCs w:val="25"/>
          <w:u w:val="single"/>
        </w:rPr>
      </w:pPr>
      <w:r>
        <w:rPr>
          <w:rFonts w:hint="eastAsia" w:asciiTheme="minorEastAsia" w:hAnsiTheme="minorEastAsia" w:eastAsiaTheme="minorEastAsia"/>
          <w:color w:val="FF0000"/>
          <w:sz w:val="25"/>
          <w:szCs w:val="25"/>
          <w:u w:val="single"/>
        </w:rPr>
        <w:tab/>
      </w:r>
      <w:r>
        <w:rPr>
          <w:rFonts w:hint="eastAsia" w:asciiTheme="minorEastAsia" w:hAnsiTheme="minorEastAsia" w:eastAsiaTheme="minorEastAsia"/>
          <w:color w:val="FF0000"/>
          <w:sz w:val="25"/>
          <w:szCs w:val="25"/>
          <w:u w:val="single"/>
        </w:rPr>
        <w:t>（四）如为进口设备，需提供免税报价。</w:t>
      </w:r>
    </w:p>
    <w:p>
      <w:pPr>
        <w:spacing w:beforeLines="50" w:afterLines="50" w:line="270" w:lineRule="exact"/>
        <w:ind w:firstLine="502" w:firstLineChars="200"/>
        <w:rPr>
          <w:rFonts w:asciiTheme="minorEastAsia" w:hAnsiTheme="minorEastAsia" w:eastAsiaTheme="minorEastAsia"/>
          <w:b/>
          <w:color w:val="FF0000"/>
          <w:sz w:val="25"/>
          <w:szCs w:val="25"/>
        </w:rPr>
      </w:pPr>
      <w:r>
        <w:rPr>
          <w:rFonts w:hint="eastAsia" w:asciiTheme="minorEastAsia" w:hAnsiTheme="minorEastAsia" w:eastAsiaTheme="minorEastAsia"/>
          <w:b/>
          <w:sz w:val="25"/>
          <w:szCs w:val="25"/>
        </w:rPr>
        <w:t>四、投标商资格要求：</w:t>
      </w:r>
    </w:p>
    <w:p>
      <w:pPr>
        <w:spacing w:beforeLines="50" w:afterLines="50" w:line="270" w:lineRule="exact"/>
        <w:ind w:firstLine="500" w:firstLineChars="200"/>
        <w:rPr>
          <w:rFonts w:cs="Arial" w:asciiTheme="minorEastAsia" w:hAnsiTheme="minorEastAsia" w:eastAsiaTheme="minorEastAsia"/>
          <w:sz w:val="25"/>
          <w:szCs w:val="25"/>
        </w:rPr>
      </w:pPr>
      <w:r>
        <w:rPr>
          <w:rFonts w:hint="eastAsia" w:cs="Arial" w:asciiTheme="minorEastAsia" w:hAnsiTheme="minorEastAsia" w:eastAsiaTheme="minorEastAsia"/>
          <w:sz w:val="25"/>
          <w:szCs w:val="25"/>
        </w:rPr>
        <w:t>（一）</w:t>
      </w:r>
      <w:r>
        <w:rPr>
          <w:rFonts w:cs="Arial" w:asciiTheme="minorEastAsia" w:hAnsiTheme="minorEastAsia" w:eastAsiaTheme="minorEastAsia"/>
          <w:sz w:val="25"/>
          <w:szCs w:val="25"/>
        </w:rPr>
        <w:t>符合政府采购法第二十二条</w:t>
      </w:r>
      <w:r>
        <w:rPr>
          <w:rFonts w:hint="eastAsia" w:cs="Arial" w:asciiTheme="minorEastAsia" w:hAnsiTheme="minorEastAsia" w:eastAsiaTheme="minorEastAsia"/>
          <w:sz w:val="25"/>
          <w:szCs w:val="25"/>
        </w:rPr>
        <w:t>第一款</w:t>
      </w:r>
      <w:r>
        <w:rPr>
          <w:rFonts w:cs="Arial" w:asciiTheme="minorEastAsia" w:hAnsiTheme="minorEastAsia" w:eastAsiaTheme="minorEastAsia"/>
          <w:sz w:val="25"/>
          <w:szCs w:val="25"/>
        </w:rPr>
        <w:t>规定</w:t>
      </w:r>
      <w:r>
        <w:rPr>
          <w:rFonts w:hint="eastAsia" w:cs="Arial" w:asciiTheme="minorEastAsia" w:hAnsiTheme="minorEastAsia" w:eastAsiaTheme="minorEastAsia"/>
          <w:sz w:val="25"/>
          <w:szCs w:val="25"/>
        </w:rPr>
        <w:t>的条件，并提供下列材料</w:t>
      </w:r>
      <w:r>
        <w:rPr>
          <w:rFonts w:hint="eastAsia" w:asciiTheme="minorEastAsia" w:hAnsiTheme="minorEastAsia" w:eastAsiaTheme="minorEastAsia"/>
          <w:b/>
          <w:bCs/>
          <w:color w:val="FF0000"/>
          <w:sz w:val="25"/>
          <w:szCs w:val="25"/>
        </w:rPr>
        <w:t>（注：分别提供纸质材料并加盖公章，原件备查）</w:t>
      </w:r>
      <w:r>
        <w:rPr>
          <w:rFonts w:cs="Arial" w:asciiTheme="minorEastAsia" w:hAnsiTheme="minorEastAsia" w:eastAsiaTheme="minorEastAsia"/>
          <w:sz w:val="25"/>
          <w:szCs w:val="25"/>
        </w:rPr>
        <w:t>；</w:t>
      </w:r>
    </w:p>
    <w:p>
      <w:pPr>
        <w:spacing w:beforeLines="50" w:afterLines="50" w:line="270" w:lineRule="exact"/>
        <w:ind w:firstLine="500" w:firstLineChars="200"/>
        <w:rPr>
          <w:rFonts w:cs="宋体" w:asciiTheme="minorEastAsia" w:hAnsiTheme="minorEastAsia" w:eastAsiaTheme="minorEastAsia"/>
          <w:sz w:val="25"/>
          <w:szCs w:val="25"/>
        </w:rPr>
      </w:pPr>
      <w:r>
        <w:rPr>
          <w:rFonts w:hint="eastAsia" w:cs="Arial" w:asciiTheme="minorEastAsia" w:hAnsiTheme="minorEastAsia" w:eastAsiaTheme="minorEastAsia"/>
          <w:sz w:val="25"/>
          <w:szCs w:val="25"/>
        </w:rPr>
        <w:t>1、</w:t>
      </w:r>
      <w:r>
        <w:rPr>
          <w:rFonts w:cs="宋体" w:asciiTheme="minorEastAsia" w:hAnsiTheme="minorEastAsia" w:eastAsiaTheme="minorEastAsia"/>
          <w:sz w:val="25"/>
          <w:szCs w:val="25"/>
        </w:rPr>
        <w:t>法人或者其他组织的营业执照等证明文件，</w:t>
      </w:r>
      <w:r>
        <w:rPr>
          <w:rFonts w:hint="eastAsia" w:asciiTheme="minorEastAsia" w:hAnsiTheme="minorEastAsia" w:eastAsiaTheme="minorEastAsia"/>
          <w:sz w:val="25"/>
          <w:szCs w:val="25"/>
        </w:rPr>
        <w:t>法定代表人和授权代表</w:t>
      </w:r>
      <w:r>
        <w:rPr>
          <w:rFonts w:cs="宋体" w:asciiTheme="minorEastAsia" w:hAnsiTheme="minorEastAsia" w:eastAsiaTheme="minorEastAsia"/>
          <w:sz w:val="25"/>
          <w:szCs w:val="25"/>
        </w:rPr>
        <w:t>的身份证明；</w:t>
      </w:r>
      <w:r>
        <w:rPr>
          <w:rFonts w:cs="宋体" w:asciiTheme="minorEastAsia" w:hAnsiTheme="minorEastAsia" w:eastAsiaTheme="minorEastAsia"/>
          <w:sz w:val="25"/>
          <w:szCs w:val="25"/>
        </w:rPr>
        <w:br w:type="textWrapping"/>
      </w:r>
      <w:r>
        <w:rPr>
          <w:rFonts w:cs="宋体" w:asciiTheme="minorEastAsia" w:hAnsiTheme="minorEastAsia" w:eastAsiaTheme="minorEastAsia"/>
          <w:sz w:val="25"/>
          <w:szCs w:val="25"/>
        </w:rPr>
        <w:t>　</w:t>
      </w:r>
      <w:r>
        <w:rPr>
          <w:rFonts w:hint="eastAsia" w:cs="宋体" w:asciiTheme="minorEastAsia" w:hAnsiTheme="minorEastAsia" w:eastAsiaTheme="minorEastAsia"/>
          <w:sz w:val="25"/>
          <w:szCs w:val="25"/>
        </w:rPr>
        <w:t xml:space="preserve">  2、2017或2018年度的</w:t>
      </w:r>
      <w:r>
        <w:rPr>
          <w:rFonts w:cs="宋体" w:asciiTheme="minorEastAsia" w:hAnsiTheme="minorEastAsia" w:eastAsiaTheme="minorEastAsia"/>
          <w:sz w:val="25"/>
          <w:szCs w:val="25"/>
        </w:rPr>
        <w:t>财务状况报告</w:t>
      </w:r>
      <w:r>
        <w:rPr>
          <w:rFonts w:hint="eastAsia" w:cs="宋体" w:asciiTheme="minorEastAsia" w:hAnsiTheme="minorEastAsia" w:eastAsiaTheme="minorEastAsia"/>
          <w:sz w:val="25"/>
          <w:szCs w:val="25"/>
        </w:rPr>
        <w:t>（成立不满一年不需提供）；</w:t>
      </w:r>
    </w:p>
    <w:p>
      <w:pPr>
        <w:spacing w:beforeLines="50" w:afterLines="50" w:line="270" w:lineRule="exact"/>
        <w:ind w:firstLine="500" w:firstLineChars="200"/>
        <w:rPr>
          <w:rFonts w:cs="宋体" w:asciiTheme="minorEastAsia" w:hAnsiTheme="minorEastAsia" w:eastAsiaTheme="minorEastAsia"/>
          <w:sz w:val="25"/>
          <w:szCs w:val="25"/>
        </w:rPr>
      </w:pPr>
      <w:r>
        <w:rPr>
          <w:rFonts w:hint="eastAsia" w:cs="宋体" w:asciiTheme="minorEastAsia" w:hAnsiTheme="minorEastAsia" w:eastAsiaTheme="minorEastAsia"/>
          <w:sz w:val="25"/>
          <w:szCs w:val="25"/>
        </w:rPr>
        <w:t>3、</w:t>
      </w:r>
      <w:r>
        <w:rPr>
          <w:rFonts w:cs="宋体" w:asciiTheme="minorEastAsia" w:hAnsiTheme="minorEastAsia" w:eastAsiaTheme="minorEastAsia"/>
          <w:sz w:val="25"/>
          <w:szCs w:val="25"/>
        </w:rPr>
        <w:t>依法缴纳税收和社会保障资金的相关材料；</w:t>
      </w:r>
      <w:r>
        <w:rPr>
          <w:rFonts w:cs="宋体" w:asciiTheme="minorEastAsia" w:hAnsiTheme="minorEastAsia" w:eastAsiaTheme="minorEastAsia"/>
          <w:sz w:val="25"/>
          <w:szCs w:val="25"/>
        </w:rPr>
        <w:br w:type="textWrapping"/>
      </w:r>
      <w:r>
        <w:rPr>
          <w:rFonts w:cs="宋体" w:asciiTheme="minorEastAsia" w:hAnsiTheme="minorEastAsia" w:eastAsiaTheme="minorEastAsia"/>
          <w:sz w:val="25"/>
          <w:szCs w:val="25"/>
        </w:rPr>
        <w:t>　</w:t>
      </w:r>
      <w:r>
        <w:rPr>
          <w:rFonts w:hint="eastAsia" w:cs="宋体" w:asciiTheme="minorEastAsia" w:hAnsiTheme="minorEastAsia" w:eastAsiaTheme="minorEastAsia"/>
          <w:sz w:val="25"/>
          <w:szCs w:val="25"/>
        </w:rPr>
        <w:t xml:space="preserve">  4、</w:t>
      </w:r>
      <w:r>
        <w:rPr>
          <w:rFonts w:cs="宋体" w:asciiTheme="minorEastAsia" w:hAnsiTheme="minorEastAsia" w:eastAsiaTheme="minorEastAsia"/>
          <w:sz w:val="25"/>
          <w:szCs w:val="25"/>
        </w:rPr>
        <w:t>具备履行合同所必需的设备和专业技术能力的证明材料；</w:t>
      </w:r>
      <w:r>
        <w:rPr>
          <w:rFonts w:cs="宋体" w:asciiTheme="minorEastAsia" w:hAnsiTheme="minorEastAsia" w:eastAsiaTheme="minorEastAsia"/>
          <w:sz w:val="25"/>
          <w:szCs w:val="25"/>
        </w:rPr>
        <w:br w:type="textWrapping"/>
      </w:r>
      <w:r>
        <w:rPr>
          <w:rFonts w:cs="宋体" w:asciiTheme="minorEastAsia" w:hAnsiTheme="minorEastAsia" w:eastAsiaTheme="minorEastAsia"/>
          <w:sz w:val="25"/>
          <w:szCs w:val="25"/>
        </w:rPr>
        <w:t>　</w:t>
      </w:r>
      <w:r>
        <w:rPr>
          <w:rFonts w:hint="eastAsia" w:cs="宋体" w:asciiTheme="minorEastAsia" w:hAnsiTheme="minorEastAsia" w:eastAsiaTheme="minorEastAsia"/>
          <w:sz w:val="25"/>
          <w:szCs w:val="25"/>
        </w:rPr>
        <w:t xml:space="preserve">  5、</w:t>
      </w:r>
      <w:r>
        <w:rPr>
          <w:rFonts w:cs="宋体" w:asciiTheme="minorEastAsia" w:hAnsiTheme="minorEastAsia" w:eastAsiaTheme="minorEastAsia"/>
          <w:sz w:val="25"/>
          <w:szCs w:val="25"/>
        </w:rPr>
        <w:t>参加政府采购活动前3年内在经营活动中没有重大违法记录的书面声明；</w:t>
      </w:r>
    </w:p>
    <w:p>
      <w:pPr>
        <w:spacing w:beforeLines="50" w:afterLines="50" w:line="270" w:lineRule="exact"/>
        <w:ind w:firstLine="500" w:firstLineChars="200"/>
        <w:rPr>
          <w:rFonts w:asciiTheme="minorEastAsia" w:hAnsiTheme="minorEastAsia" w:eastAsiaTheme="minorEastAsia"/>
          <w:sz w:val="25"/>
          <w:szCs w:val="25"/>
        </w:rPr>
      </w:pPr>
      <w:r>
        <w:rPr>
          <w:rFonts w:hint="eastAsia" w:cs="宋体" w:asciiTheme="minorEastAsia" w:hAnsiTheme="minorEastAsia" w:eastAsiaTheme="minorEastAsia"/>
          <w:sz w:val="25"/>
          <w:szCs w:val="25"/>
        </w:rPr>
        <w:t>6、</w:t>
      </w:r>
      <w:r>
        <w:rPr>
          <w:rFonts w:hint="eastAsia" w:asciiTheme="minorEastAsia" w:hAnsiTheme="minorEastAsia" w:eastAsiaTheme="minorEastAsia"/>
          <w:sz w:val="25"/>
          <w:szCs w:val="25"/>
        </w:rPr>
        <w:t>未被“信用中国”网站（www.creditchina.gov.cn）列入失信被执行人、重大税收违法案件当事人名单、政府采购严重失信行为记录名单。</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（二）其他资格要求：</w:t>
      </w:r>
    </w:p>
    <w:p>
      <w:pPr>
        <w:spacing w:beforeLines="50" w:afterLines="50" w:line="270" w:lineRule="exact"/>
        <w:ind w:firstLine="500" w:firstLineChars="200"/>
        <w:rPr>
          <w:rFonts w:asciiTheme="minorEastAsia" w:hAnsiTheme="minorEastAsia" w:eastAsiaTheme="minorEastAsia"/>
          <w:color w:val="000000"/>
          <w:sz w:val="25"/>
          <w:szCs w:val="25"/>
        </w:rPr>
      </w:pPr>
      <w:r>
        <w:rPr>
          <w:rFonts w:hint="eastAsia" w:asciiTheme="minorEastAsia" w:hAnsiTheme="minorEastAsia" w:eastAsiaTheme="minorEastAsia"/>
          <w:sz w:val="25"/>
          <w:szCs w:val="25"/>
        </w:rPr>
        <w:t xml:space="preserve"> 1、代理商投标进口设备，需提供原厂授权证明文件,</w:t>
      </w:r>
      <w:r>
        <w:rPr>
          <w:rFonts w:hint="eastAsia" w:asciiTheme="minorEastAsia" w:hAnsiTheme="minorEastAsia" w:eastAsiaTheme="minorEastAsia"/>
          <w:color w:val="000000"/>
          <w:sz w:val="25"/>
          <w:szCs w:val="25"/>
        </w:rPr>
        <w:t>并明确承担一切售前、售后责任。</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（三）本项目不接受联合体投标；</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（四）本项目不允许分包或者转包。</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五、获取招标文件的信息</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公告期限：自采购公告发布之日起五个工作日。招标文件在南京医科大学主页下方“招聘招标”页面：</w:t>
      </w:r>
      <w:r>
        <w:rPr>
          <w:sz w:val="25"/>
          <w:szCs w:val="25"/>
        </w:rPr>
        <w:fldChar w:fldCharType="begin"/>
      </w:r>
      <w:r>
        <w:rPr>
          <w:sz w:val="25"/>
          <w:szCs w:val="25"/>
        </w:rPr>
        <w:instrText xml:space="preserve"> HYPERLINK "http://www.njmu.edu.cn/" </w:instrText>
      </w:r>
      <w:r>
        <w:rPr>
          <w:sz w:val="25"/>
          <w:szCs w:val="25"/>
        </w:rPr>
        <w:fldChar w:fldCharType="separate"/>
      </w:r>
      <w:r>
        <w:rPr>
          <w:sz w:val="25"/>
          <w:szCs w:val="25"/>
        </w:rPr>
        <w:t>http://www.njmu.edu.cn/</w:t>
      </w:r>
      <w:r>
        <w:rPr>
          <w:sz w:val="25"/>
          <w:szCs w:val="25"/>
        </w:rPr>
        <w:fldChar w:fldCharType="end"/>
      </w:r>
      <w:r>
        <w:rPr>
          <w:rFonts w:hint="eastAsia" w:asciiTheme="minorEastAsia" w:hAnsiTheme="minorEastAsia" w:eastAsiaTheme="minorEastAsia"/>
          <w:sz w:val="25"/>
          <w:szCs w:val="25"/>
        </w:rPr>
        <w:t>免费下载，有关本次招标的事项若存在变动或修改，敬请及时关注以上网页发布的信息更正公告。</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六、投标截止时间及开标信息</w:t>
      </w:r>
    </w:p>
    <w:p>
      <w:pPr>
        <w:spacing w:beforeLines="50" w:afterLines="50" w:line="270" w:lineRule="exact"/>
        <w:ind w:firstLine="500" w:firstLineChars="200"/>
        <w:rPr>
          <w:rFonts w:asciiTheme="minorEastAsia" w:hAnsiTheme="minorEastAsia" w:eastAsiaTheme="minorEastAsia"/>
          <w:sz w:val="25"/>
          <w:szCs w:val="25"/>
          <w:highlight w:val="none"/>
        </w:rPr>
      </w:pPr>
      <w:r>
        <w:rPr>
          <w:rFonts w:hint="eastAsia" w:asciiTheme="minorEastAsia" w:hAnsiTheme="minorEastAsia" w:eastAsiaTheme="minorEastAsia"/>
          <w:sz w:val="25"/>
          <w:szCs w:val="25"/>
        </w:rPr>
        <w:t>（一）投标文件接收开始时间</w:t>
      </w:r>
      <w:r>
        <w:rPr>
          <w:rFonts w:hint="eastAsia" w:asciiTheme="minorEastAsia" w:hAnsiTheme="minorEastAsia" w:eastAsiaTheme="minorEastAsia"/>
          <w:sz w:val="25"/>
          <w:szCs w:val="25"/>
          <w:highlight w:val="none"/>
        </w:rPr>
        <w:t>：2019年</w:t>
      </w:r>
      <w:r>
        <w:rPr>
          <w:rFonts w:hint="eastAsia" w:asciiTheme="minorEastAsia" w:hAnsiTheme="minorEastAsia" w:eastAsiaTheme="minorEastAsia"/>
          <w:sz w:val="25"/>
          <w:szCs w:val="25"/>
          <w:highlight w:val="none"/>
          <w:lang w:eastAsia="zh-CN"/>
        </w:rPr>
        <w:t>7</w:t>
      </w:r>
      <w:r>
        <w:rPr>
          <w:rFonts w:hint="eastAsia" w:asciiTheme="minorEastAsia" w:hAnsiTheme="minorEastAsia" w:eastAsiaTheme="minorEastAsia"/>
          <w:sz w:val="25"/>
          <w:szCs w:val="25"/>
          <w:highlight w:val="none"/>
        </w:rPr>
        <w:t>月</w:t>
      </w:r>
      <w:r>
        <w:rPr>
          <w:rFonts w:hint="eastAsia" w:asciiTheme="minorEastAsia" w:hAnsiTheme="minorEastAsia" w:eastAsiaTheme="minorEastAsia"/>
          <w:sz w:val="25"/>
          <w:szCs w:val="25"/>
          <w:highlight w:val="none"/>
          <w:lang w:eastAsia="zh-CN"/>
        </w:rPr>
        <w:t>0</w:t>
      </w:r>
      <w:r>
        <w:rPr>
          <w:rFonts w:hint="eastAsia" w:asciiTheme="minorEastAsia" w:hAnsiTheme="minorEastAsia" w:eastAsiaTheme="minorEastAsia"/>
          <w:sz w:val="25"/>
          <w:szCs w:val="25"/>
          <w:highlight w:val="none"/>
          <w:lang w:val="en-US" w:eastAsia="zh-CN"/>
        </w:rPr>
        <w:t>2</w:t>
      </w:r>
      <w:r>
        <w:rPr>
          <w:rFonts w:hint="eastAsia" w:asciiTheme="minorEastAsia" w:hAnsiTheme="minorEastAsia" w:eastAsiaTheme="minorEastAsia"/>
          <w:sz w:val="25"/>
          <w:szCs w:val="25"/>
          <w:highlight w:val="none"/>
        </w:rPr>
        <w:t>日上午8:30（北京时间）</w:t>
      </w:r>
    </w:p>
    <w:p>
      <w:pPr>
        <w:spacing w:line="270" w:lineRule="exact"/>
        <w:ind w:firstLine="1125" w:firstLineChars="450"/>
        <w:rPr>
          <w:rFonts w:asciiTheme="minorEastAsia" w:hAnsiTheme="minorEastAsia" w:eastAsiaTheme="minorEastAsia"/>
          <w:sz w:val="25"/>
          <w:szCs w:val="25"/>
          <w:highlight w:val="none"/>
        </w:rPr>
      </w:pPr>
      <w:r>
        <w:rPr>
          <w:rFonts w:hint="eastAsia" w:asciiTheme="minorEastAsia" w:hAnsiTheme="minorEastAsia" w:eastAsiaTheme="minorEastAsia"/>
          <w:sz w:val="25"/>
          <w:szCs w:val="25"/>
          <w:highlight w:val="none"/>
        </w:rPr>
        <w:t>投标文件接收截止时间：2019年</w:t>
      </w:r>
      <w:r>
        <w:rPr>
          <w:rFonts w:hint="eastAsia" w:asciiTheme="minorEastAsia" w:hAnsiTheme="minorEastAsia" w:eastAsiaTheme="minorEastAsia"/>
          <w:sz w:val="25"/>
          <w:szCs w:val="25"/>
          <w:highlight w:val="none"/>
          <w:lang w:val="en-US" w:eastAsia="zh-CN"/>
        </w:rPr>
        <w:t>7</w:t>
      </w:r>
      <w:r>
        <w:rPr>
          <w:rFonts w:hint="eastAsia" w:asciiTheme="minorEastAsia" w:hAnsiTheme="minorEastAsia" w:eastAsiaTheme="minorEastAsia"/>
          <w:sz w:val="25"/>
          <w:szCs w:val="25"/>
          <w:highlight w:val="none"/>
        </w:rPr>
        <w:t>月</w:t>
      </w:r>
      <w:r>
        <w:rPr>
          <w:rFonts w:hint="eastAsia" w:asciiTheme="minorEastAsia" w:hAnsiTheme="minorEastAsia" w:eastAsiaTheme="minorEastAsia"/>
          <w:sz w:val="25"/>
          <w:szCs w:val="25"/>
          <w:highlight w:val="none"/>
          <w:lang w:eastAsia="zh-CN"/>
        </w:rPr>
        <w:t>0</w:t>
      </w:r>
      <w:r>
        <w:rPr>
          <w:rFonts w:hint="eastAsia" w:asciiTheme="minorEastAsia" w:hAnsiTheme="minorEastAsia" w:eastAsiaTheme="minorEastAsia"/>
          <w:sz w:val="25"/>
          <w:szCs w:val="25"/>
          <w:highlight w:val="none"/>
          <w:lang w:val="en-US" w:eastAsia="zh-CN"/>
        </w:rPr>
        <w:t>2</w:t>
      </w:r>
      <w:r>
        <w:rPr>
          <w:rFonts w:hint="eastAsia" w:asciiTheme="minorEastAsia" w:hAnsiTheme="minorEastAsia" w:eastAsiaTheme="minorEastAsia"/>
          <w:sz w:val="25"/>
          <w:szCs w:val="25"/>
          <w:highlight w:val="none"/>
        </w:rPr>
        <w:t>日上午9:15（北京时间）</w:t>
      </w:r>
    </w:p>
    <w:p>
      <w:pPr>
        <w:spacing w:line="270" w:lineRule="exact"/>
        <w:ind w:left="1089" w:leftChars="495"/>
        <w:rPr>
          <w:rFonts w:asciiTheme="minorEastAsia" w:hAnsiTheme="minorEastAsia" w:eastAsiaTheme="minorEastAsia"/>
          <w:sz w:val="25"/>
          <w:szCs w:val="25"/>
          <w:highlight w:val="none"/>
        </w:rPr>
      </w:pPr>
      <w:r>
        <w:rPr>
          <w:rFonts w:hint="eastAsia" w:asciiTheme="minorEastAsia" w:hAnsiTheme="minorEastAsia" w:eastAsiaTheme="minorEastAsia"/>
          <w:sz w:val="25"/>
          <w:szCs w:val="25"/>
          <w:highlight w:val="none"/>
        </w:rPr>
        <w:t>投标文件接收地点：南京医科大学江宁校区德馨楼B323室</w:t>
      </w:r>
    </w:p>
    <w:p>
      <w:pPr>
        <w:spacing w:line="270" w:lineRule="exact"/>
        <w:ind w:firstLine="250" w:firstLineChars="100"/>
        <w:rPr>
          <w:rFonts w:asciiTheme="minorEastAsia" w:hAnsiTheme="minorEastAsia" w:eastAsiaTheme="minorEastAsia"/>
          <w:sz w:val="25"/>
          <w:szCs w:val="25"/>
          <w:highlight w:val="none"/>
        </w:rPr>
      </w:pPr>
      <w:r>
        <w:rPr>
          <w:rFonts w:hint="eastAsia" w:asciiTheme="minorEastAsia" w:hAnsiTheme="minorEastAsia" w:eastAsiaTheme="minorEastAsia"/>
          <w:sz w:val="25"/>
          <w:szCs w:val="25"/>
          <w:highlight w:val="none"/>
        </w:rPr>
        <w:t>（南京市江宁区龙眠大道101号，地铁1号南延线南医大-江苏经贸学院站）。</w:t>
      </w:r>
    </w:p>
    <w:p>
      <w:pPr>
        <w:spacing w:line="270" w:lineRule="exact"/>
        <w:ind w:firstLine="500" w:firstLineChars="200"/>
        <w:rPr>
          <w:rFonts w:asciiTheme="minorEastAsia" w:hAnsiTheme="minorEastAsia" w:eastAsiaTheme="minorEastAsia"/>
          <w:sz w:val="25"/>
          <w:szCs w:val="25"/>
          <w:highlight w:val="none"/>
        </w:rPr>
      </w:pPr>
      <w:r>
        <w:rPr>
          <w:rFonts w:hint="eastAsia" w:asciiTheme="minorEastAsia" w:hAnsiTheme="minorEastAsia" w:eastAsiaTheme="minorEastAsia"/>
          <w:sz w:val="25"/>
          <w:szCs w:val="25"/>
          <w:highlight w:val="none"/>
        </w:rPr>
        <w:t>（二）开标时间：2019年</w:t>
      </w:r>
      <w:r>
        <w:rPr>
          <w:rFonts w:hint="eastAsia" w:asciiTheme="minorEastAsia" w:hAnsiTheme="minorEastAsia" w:eastAsiaTheme="minorEastAsia"/>
          <w:sz w:val="25"/>
          <w:szCs w:val="25"/>
          <w:highlight w:val="none"/>
          <w:lang w:eastAsia="zh-CN"/>
        </w:rPr>
        <w:t>7</w:t>
      </w:r>
      <w:r>
        <w:rPr>
          <w:rFonts w:hint="eastAsia" w:asciiTheme="minorEastAsia" w:hAnsiTheme="minorEastAsia" w:eastAsiaTheme="minorEastAsia"/>
          <w:sz w:val="25"/>
          <w:szCs w:val="25"/>
          <w:highlight w:val="none"/>
        </w:rPr>
        <w:t>月</w:t>
      </w:r>
      <w:r>
        <w:rPr>
          <w:rFonts w:hint="eastAsia" w:asciiTheme="minorEastAsia" w:hAnsiTheme="minorEastAsia" w:eastAsiaTheme="minorEastAsia"/>
          <w:sz w:val="25"/>
          <w:szCs w:val="25"/>
          <w:highlight w:val="none"/>
          <w:lang w:eastAsia="zh-CN"/>
        </w:rPr>
        <w:t>0</w:t>
      </w:r>
      <w:r>
        <w:rPr>
          <w:rFonts w:hint="eastAsia" w:asciiTheme="minorEastAsia" w:hAnsiTheme="minorEastAsia" w:eastAsiaTheme="minorEastAsia"/>
          <w:sz w:val="25"/>
          <w:szCs w:val="25"/>
          <w:highlight w:val="none"/>
          <w:lang w:val="en-US" w:eastAsia="zh-CN"/>
        </w:rPr>
        <w:t>2</w:t>
      </w:r>
      <w:r>
        <w:rPr>
          <w:rFonts w:hint="eastAsia" w:asciiTheme="minorEastAsia" w:hAnsiTheme="minorEastAsia" w:eastAsiaTheme="minorEastAsia"/>
          <w:sz w:val="25"/>
          <w:szCs w:val="25"/>
          <w:highlight w:val="none"/>
        </w:rPr>
        <w:t>日上午9:15（北京时间）</w:t>
      </w:r>
    </w:p>
    <w:p>
      <w:pPr>
        <w:spacing w:line="270" w:lineRule="exact"/>
        <w:ind w:firstLine="1375" w:firstLineChars="550"/>
        <w:rPr>
          <w:rFonts w:asciiTheme="minorEastAsia" w:hAnsiTheme="minorEastAsia" w:eastAsiaTheme="minorEastAsia"/>
          <w:sz w:val="25"/>
          <w:szCs w:val="25"/>
        </w:rPr>
      </w:pPr>
      <w:r>
        <w:rPr>
          <w:rFonts w:hint="eastAsia" w:asciiTheme="minorEastAsia" w:hAnsiTheme="minorEastAsia" w:eastAsiaTheme="minorEastAsia"/>
          <w:sz w:val="25"/>
          <w:szCs w:val="25"/>
          <w:highlight w:val="none"/>
        </w:rPr>
        <w:t>开标地点：南京医科大学江宁校区德馨楼B3</w:t>
      </w:r>
      <w:r>
        <w:rPr>
          <w:rFonts w:hint="eastAsia" w:asciiTheme="minorEastAsia" w:hAnsiTheme="minorEastAsia" w:eastAsiaTheme="minorEastAsia"/>
          <w:sz w:val="25"/>
          <w:szCs w:val="25"/>
        </w:rPr>
        <w:t>23室</w:t>
      </w:r>
    </w:p>
    <w:p>
      <w:pPr>
        <w:numPr>
          <w:ilvl w:val="0"/>
          <w:numId w:val="3"/>
        </w:num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Lines="50" w:afterLines="50" w:line="270" w:lineRule="exact"/>
        <w:ind w:firstLine="500" w:firstLineChars="200"/>
        <w:rPr>
          <w:rFonts w:asciiTheme="minorEastAsia" w:hAnsiTheme="minorEastAsia" w:eastAsiaTheme="minorEastAsia"/>
          <w:sz w:val="25"/>
          <w:szCs w:val="25"/>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（五）需要现场澄清的问题，投标商代表未到场书面澄清确认的，后果自负。</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七、投标保证金</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本次招标项目不收取投标保证金。</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八、投标无效的情形</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（一）投标文件未加盖公章、法人或者授权代表未签字；</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（二）未按照招标文件规定的格式投标；</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（三）投标报价超过项目预算，包括超过总预算和分项预算；</w:t>
      </w:r>
    </w:p>
    <w:p>
      <w:pPr>
        <w:spacing w:beforeLines="50" w:afterLines="50" w:line="270" w:lineRule="exact"/>
        <w:ind w:firstLine="500" w:firstLineChars="200"/>
        <w:rPr>
          <w:rFonts w:asciiTheme="minorEastAsia" w:hAnsiTheme="minorEastAsia" w:eastAsiaTheme="minorEastAsia"/>
          <w:sz w:val="25"/>
          <w:szCs w:val="25"/>
        </w:rPr>
      </w:pPr>
      <w:r>
        <w:rPr>
          <w:rFonts w:asciiTheme="minorEastAsia" w:hAnsiTheme="minorEastAsia" w:eastAsiaTheme="minorEastAsia"/>
          <w:sz w:val="25"/>
          <w:szCs w:val="25"/>
        </w:rPr>
        <w:t>（</w:t>
      </w:r>
      <w:r>
        <w:rPr>
          <w:rFonts w:hint="eastAsia" w:asciiTheme="minorEastAsia" w:hAnsiTheme="minorEastAsia" w:eastAsiaTheme="minorEastAsia"/>
          <w:sz w:val="25"/>
          <w:szCs w:val="25"/>
        </w:rPr>
        <w:t>四</w:t>
      </w:r>
      <w:r>
        <w:rPr>
          <w:rFonts w:asciiTheme="minorEastAsia" w:hAnsiTheme="minorEastAsia" w:eastAsiaTheme="minorEastAsia"/>
          <w:sz w:val="25"/>
          <w:szCs w:val="25"/>
        </w:rPr>
        <w:t>）投标文件没有对招标文件的实质性要求和条件作出响应；</w:t>
      </w:r>
    </w:p>
    <w:p>
      <w:pPr>
        <w:spacing w:beforeLines="50" w:afterLines="50" w:line="270" w:lineRule="exact"/>
        <w:ind w:firstLine="500" w:firstLineChars="200"/>
        <w:rPr>
          <w:rFonts w:asciiTheme="minorEastAsia" w:hAnsiTheme="minorEastAsia" w:eastAsiaTheme="minorEastAsia"/>
          <w:sz w:val="25"/>
          <w:szCs w:val="25"/>
        </w:rPr>
      </w:pPr>
      <w:r>
        <w:rPr>
          <w:rFonts w:asciiTheme="minorEastAsia" w:hAnsiTheme="minorEastAsia" w:eastAsiaTheme="minorEastAsia"/>
          <w:sz w:val="25"/>
          <w:szCs w:val="25"/>
        </w:rPr>
        <w:t>（</w:t>
      </w:r>
      <w:r>
        <w:rPr>
          <w:rFonts w:hint="eastAsia" w:asciiTheme="minorEastAsia" w:hAnsiTheme="minorEastAsia" w:eastAsiaTheme="minorEastAsia"/>
          <w:sz w:val="25"/>
          <w:szCs w:val="25"/>
        </w:rPr>
        <w:t>五</w:t>
      </w:r>
      <w:r>
        <w:rPr>
          <w:rFonts w:asciiTheme="minorEastAsia" w:hAnsiTheme="minorEastAsia" w:eastAsiaTheme="minorEastAsia"/>
          <w:sz w:val="25"/>
          <w:szCs w:val="25"/>
        </w:rPr>
        <w:t>）投标人有串通投标、弄虚作假、行贿等违法行为。</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九、本次招标联系事项</w:t>
      </w:r>
    </w:p>
    <w:p>
      <w:pPr>
        <w:spacing w:line="270" w:lineRule="exact"/>
        <w:ind w:firstLine="505" w:firstLineChars="202"/>
        <w:rPr>
          <w:rFonts w:asciiTheme="minorEastAsia" w:hAnsiTheme="minorEastAsia" w:eastAsiaTheme="minorEastAsia"/>
          <w:sz w:val="25"/>
          <w:szCs w:val="25"/>
        </w:rPr>
      </w:pPr>
      <w:r>
        <w:rPr>
          <w:rFonts w:hint="eastAsia" w:asciiTheme="minorEastAsia" w:hAnsiTheme="minorEastAsia" w:eastAsiaTheme="minorEastAsia"/>
          <w:sz w:val="25"/>
          <w:szCs w:val="25"/>
        </w:rPr>
        <w:t xml:space="preserve">采购人联系人：陈老师               电话：025-86868572 </w:t>
      </w:r>
    </w:p>
    <w:p>
      <w:pPr>
        <w:spacing w:line="270" w:lineRule="exact"/>
        <w:ind w:firstLine="505" w:firstLineChars="202"/>
        <w:rPr>
          <w:rFonts w:asciiTheme="minorEastAsia" w:hAnsiTheme="minorEastAsia" w:eastAsiaTheme="minorEastAsia"/>
          <w:sz w:val="25"/>
          <w:szCs w:val="25"/>
        </w:rPr>
      </w:pPr>
      <w:r>
        <w:rPr>
          <w:rFonts w:hint="eastAsia" w:asciiTheme="minorEastAsia" w:hAnsiTheme="minorEastAsia" w:eastAsiaTheme="minorEastAsia"/>
          <w:sz w:val="25"/>
          <w:szCs w:val="25"/>
        </w:rPr>
        <w:t>项目需求方联系人：冯</w:t>
      </w:r>
      <w:r>
        <w:rPr>
          <w:rFonts w:hint="eastAsia" w:ascii="宋体" w:hAnsi="宋体" w:eastAsia="宋体" w:cs="Times New Roman"/>
          <w:sz w:val="25"/>
          <w:szCs w:val="25"/>
        </w:rPr>
        <w:t xml:space="preserve">老师           </w:t>
      </w:r>
      <w:r>
        <w:rPr>
          <w:rFonts w:hint="eastAsia" w:asciiTheme="minorEastAsia" w:hAnsiTheme="minorEastAsia" w:eastAsiaTheme="minorEastAsia"/>
          <w:sz w:val="25"/>
          <w:szCs w:val="25"/>
        </w:rPr>
        <w:t>电话：13813044126</w:t>
      </w:r>
    </w:p>
    <w:p>
      <w:pPr>
        <w:spacing w:line="270" w:lineRule="exact"/>
        <w:ind w:firstLine="505" w:firstLineChars="202"/>
        <w:rPr>
          <w:rFonts w:asciiTheme="minorEastAsia" w:hAnsiTheme="minorEastAsia" w:eastAsiaTheme="minorEastAsia"/>
          <w:sz w:val="25"/>
          <w:szCs w:val="25"/>
        </w:rPr>
      </w:pPr>
      <w:r>
        <w:rPr>
          <w:rFonts w:hint="eastAsia" w:asciiTheme="minorEastAsia" w:hAnsiTheme="minorEastAsia" w:eastAsiaTheme="minorEastAsia"/>
          <w:sz w:val="25"/>
          <w:szCs w:val="25"/>
        </w:rPr>
        <w:t>邮政编码：210000</w:t>
      </w:r>
    </w:p>
    <w:p>
      <w:pPr>
        <w:spacing w:line="270" w:lineRule="exact"/>
        <w:ind w:firstLine="505" w:firstLineChars="202"/>
        <w:rPr>
          <w:rFonts w:asciiTheme="minorEastAsia" w:hAnsiTheme="minorEastAsia" w:eastAsiaTheme="minorEastAsia"/>
          <w:sz w:val="25"/>
          <w:szCs w:val="25"/>
        </w:rPr>
      </w:pPr>
      <w:r>
        <w:rPr>
          <w:rFonts w:hint="eastAsia" w:asciiTheme="minorEastAsia" w:hAnsiTheme="minorEastAsia" w:eastAsiaTheme="minorEastAsia"/>
          <w:sz w:val="25"/>
          <w:szCs w:val="25"/>
        </w:rPr>
        <w:t>地址：南京医科大学江宁校区明达楼108室（南京市江宁区龙眠大道101号）</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十、其他</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1、本次招标不安排现场勘查和标前会议；</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120614213"/>
      <w:bookmarkStart w:id="20" w:name="_Toc513029202"/>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20823275"/>
      <w:bookmarkStart w:id="24" w:name="_Toc16938519"/>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513029207"/>
      <w:bookmarkStart w:id="39" w:name="_Toc16938523"/>
      <w:bookmarkStart w:id="40" w:name="_Toc462564067"/>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20614215"/>
      <w:bookmarkStart w:id="42" w:name="_Toc517190883"/>
      <w:bookmarkStart w:id="43" w:name="_Toc20823281"/>
      <w:bookmarkStart w:id="44" w:name="_Toc16938525"/>
      <w:bookmarkStart w:id="45" w:name="_Toc513029209"/>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513029210"/>
      <w:bookmarkStart w:id="48" w:name="_Toc16938526"/>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462564070"/>
      <w:bookmarkStart w:id="51" w:name="_Toc20823283"/>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20823284"/>
      <w:bookmarkStart w:id="54" w:name="_Toc16938528"/>
      <w:bookmarkStart w:id="55" w:name="_Toc513029212"/>
      <w:bookmarkStart w:id="56" w:name="_Toc462564071"/>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7190884"/>
      <w:bookmarkStart w:id="58" w:name="_Toc16938529"/>
      <w:bookmarkStart w:id="59" w:name="_Toc120614216"/>
      <w:bookmarkStart w:id="60" w:name="_Toc462564072"/>
      <w:bookmarkStart w:id="61" w:name="_Toc513029213"/>
      <w:bookmarkStart w:id="62" w:name="_Toc20823285"/>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462564073"/>
      <w:bookmarkStart w:id="65" w:name="_Toc513029214"/>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20823287"/>
      <w:bookmarkStart w:id="68" w:name="_Toc16938531"/>
      <w:bookmarkStart w:id="69" w:name="_Toc513029215"/>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70360"/>
      <w:bookmarkEnd w:id="71"/>
      <w:bookmarkStart w:id="72" w:name="_Hlt26668975"/>
      <w:bookmarkEnd w:id="72"/>
      <w:bookmarkStart w:id="73" w:name="_Hlt26954838"/>
      <w:bookmarkEnd w:id="73"/>
      <w:bookmarkStart w:id="74" w:name="_Toc513029219"/>
      <w:bookmarkStart w:id="75" w:name="_Toc49090509"/>
      <w:bookmarkStart w:id="76" w:name="_Toc14577357"/>
      <w:bookmarkStart w:id="77" w:name="_Toc49090507"/>
      <w:bookmarkStart w:id="78" w:name="_Toc513029216"/>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25"/>
      <w:bookmarkEnd w:id="86"/>
      <w:bookmarkStart w:id="87" w:name="_Hlt26954844"/>
      <w:bookmarkEnd w:id="87"/>
      <w:bookmarkStart w:id="88" w:name="_Hlt26670403"/>
      <w:bookmarkEnd w:id="88"/>
      <w:bookmarkStart w:id="89" w:name="_Hlt26954842"/>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731"/>
      <w:bookmarkEnd w:id="91"/>
      <w:bookmarkStart w:id="92" w:name="_Hlt26670486"/>
      <w:bookmarkEnd w:id="92"/>
      <w:bookmarkStart w:id="93" w:name="_Hlt26954846"/>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0"/>
      <w:bookmarkEnd w:id="98"/>
      <w:bookmarkStart w:id="99" w:name="_Hlt26954852"/>
      <w:bookmarkEnd w:id="99"/>
      <w:bookmarkStart w:id="100" w:name="_Hlt26670489"/>
      <w:bookmarkEnd w:id="100"/>
      <w:bookmarkStart w:id="101" w:name="_Hlt26954739"/>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20614217"/>
      <w:bookmarkStart w:id="107" w:name="_Toc517190885"/>
      <w:bookmarkStart w:id="108" w:name="_Toc20823296"/>
      <w:bookmarkStart w:id="109" w:name="_Toc16938540"/>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20823297"/>
      <w:bookmarkStart w:id="111" w:name="_Toc462564084"/>
      <w:bookmarkStart w:id="112" w:name="_Toc16938541"/>
      <w:bookmarkStart w:id="113" w:name="_Toc513029225"/>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20823298"/>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7190886"/>
      <w:bookmarkStart w:id="124" w:name="_Toc120614218"/>
      <w:bookmarkStart w:id="125" w:name="_Toc513029229"/>
      <w:bookmarkStart w:id="126" w:name="_Toc16938545"/>
      <w:bookmarkStart w:id="127" w:name="_Toc20823301"/>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16938547"/>
      <w:bookmarkStart w:id="132" w:name="_Toc513029231"/>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20823304"/>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513029234"/>
      <w:bookmarkStart w:id="139" w:name="_Toc16938550"/>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513029235"/>
      <w:bookmarkStart w:id="142" w:name="_Toc16938551"/>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7"/>
      <w:bookmarkStart w:id="149" w:name="OLE_LINK8"/>
      <w:bookmarkStart w:id="150" w:name="OLE_LINK3"/>
      <w:bookmarkStart w:id="151" w:name="OLE_LINK4"/>
      <w:bookmarkStart w:id="152" w:name="OLE_LINK6"/>
      <w:bookmarkStart w:id="153" w:name="OLE_LINK5"/>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20823308"/>
      <w:bookmarkStart w:id="158" w:name="_Toc513029236"/>
      <w:bookmarkStart w:id="159" w:name="_Toc16938552"/>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14"/>
        <w:spacing w:line="0" w:lineRule="atLeas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一、技术参数及产品配置清单</w:t>
      </w:r>
    </w:p>
    <w:p>
      <w:pPr>
        <w:pStyle w:val="14"/>
        <w:spacing w:line="0" w:lineRule="atLeast"/>
        <w:ind w:left="985" w:leftChars="128" w:hanging="703"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（1）小型台式高速冷冻离心机，数量：一台；</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 xml:space="preserve">  ★</w:t>
      </w:r>
      <w:r>
        <w:rPr>
          <w:rFonts w:hint="eastAsia" w:cs="Times New Roman" w:asciiTheme="minorEastAsia" w:hAnsiTheme="minorEastAsia" w:eastAsiaTheme="minorEastAsia"/>
          <w:kern w:val="2"/>
        </w:rPr>
        <w:t>1、所配固定角转及转子盖材质均为金属，要求导热性能好，耐腐蚀；</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  2、离心计时：30 秒- 9小时59分钟，可连续离心；</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3、离心机最大转速不低于15,000 rpm，以100 rpm 递增；最大离心力不低于21000×g；最低转速可达100rpm；</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4、所配转子容量不小于24×1.5/2.0 mL 离心管；</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5，离心机盖具有静音设计，即使不盖转子盖离心也非常安静；</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6，从零加速至最高转速的时间不高于15秒；从最高转速降速至零的时间不高于16秒；</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7，有单独的瞬时离心按键，便于快速离心；有单独的rpm/ rcf转换按键，便于操作；有定速计时功能；</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8，所配转子盖具有气密性功能，可以快速、可靠地锁紧；转子经第三方认证（提供证明材料），可高温高压灭菌；</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9，温控范围：-10℃至 40℃；即使在最高转速也可保持4℃；</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10，具有快速预冷功能，有自动待机功能，不使用离心功能且离心机盖关闭时，可以进行持续制冷, 确保温度恒定；</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 xml:space="preserve">  ★</w:t>
      </w:r>
      <w:r>
        <w:rPr>
          <w:rFonts w:hint="eastAsia" w:cs="Times New Roman" w:asciiTheme="minorEastAsia" w:hAnsiTheme="minorEastAsia" w:eastAsiaTheme="minorEastAsia"/>
          <w:kern w:val="2"/>
        </w:rPr>
        <w:t>11，冷凝水槽防止离心机腔体内冷凝水积聚，防止腐蚀；</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12，计时方式：启动计时和定速计时（达到设定转速开始计时，确保不同批次离心结果的可重复性）；</w:t>
      </w:r>
    </w:p>
    <w:p>
      <w:pPr>
        <w:pStyle w:val="14"/>
        <w:spacing w:line="0" w:lineRule="atLeast"/>
        <w:ind w:left="985" w:leftChars="128" w:hanging="703"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（2）梯度PCR仪，数量：一台；</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w:t>
      </w:r>
      <w:r>
        <w:rPr>
          <w:rFonts w:cs="Times New Roman" w:asciiTheme="minorEastAsia" w:hAnsiTheme="minorEastAsia" w:eastAsiaTheme="minorEastAsia"/>
          <w:kern w:val="2"/>
        </w:rPr>
        <w:t>图形化程序编辑</w:t>
      </w:r>
      <w:r>
        <w:rPr>
          <w:rFonts w:hint="eastAsia" w:cs="Times New Roman" w:asciiTheme="minorEastAsia" w:hAnsiTheme="minorEastAsia" w:eastAsiaTheme="minorEastAsia"/>
          <w:kern w:val="2"/>
        </w:rPr>
        <w:t>，</w:t>
      </w:r>
      <w:r>
        <w:rPr>
          <w:rFonts w:cs="Times New Roman" w:asciiTheme="minorEastAsia" w:hAnsiTheme="minorEastAsia" w:eastAsiaTheme="minorEastAsia"/>
          <w:kern w:val="2"/>
        </w:rPr>
        <w:t>直观简便</w:t>
      </w:r>
      <w:r>
        <w:rPr>
          <w:rFonts w:hint="eastAsia" w:cs="Times New Roman" w:asciiTheme="minorEastAsia" w:hAnsiTheme="minorEastAsia" w:eastAsiaTheme="minorEastAsia"/>
          <w:kern w:val="2"/>
        </w:rPr>
        <w:t>，</w:t>
      </w:r>
      <w:r>
        <w:rPr>
          <w:rFonts w:cs="Times New Roman" w:asciiTheme="minorEastAsia" w:hAnsiTheme="minorEastAsia" w:eastAsiaTheme="minorEastAsia"/>
          <w:kern w:val="2"/>
        </w:rPr>
        <w:t>中文操作界面</w:t>
      </w:r>
    </w:p>
    <w:p>
      <w:pPr>
        <w:pStyle w:val="14"/>
        <w:spacing w:line="0" w:lineRule="atLeast"/>
        <w:ind w:left="88" w:leftChars="4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2、</w:t>
      </w:r>
      <w:r>
        <w:rPr>
          <w:rFonts w:cs="Times New Roman" w:asciiTheme="minorEastAsia" w:hAnsiTheme="minorEastAsia" w:eastAsiaTheme="minorEastAsia"/>
          <w:kern w:val="2"/>
        </w:rPr>
        <w:t>通用样品槽，无需更换模块，适用</w:t>
      </w:r>
      <w:r>
        <w:rPr>
          <w:rFonts w:hint="eastAsia" w:cs="Times New Roman" w:asciiTheme="minorEastAsia" w:hAnsiTheme="minorEastAsia" w:eastAsiaTheme="minorEastAsia"/>
          <w:kern w:val="2"/>
        </w:rPr>
        <w:t xml:space="preserve"> 0.1</w:t>
      </w:r>
      <w:r>
        <w:rPr>
          <w:rFonts w:cs="Times New Roman" w:asciiTheme="minorEastAsia" w:hAnsiTheme="minorEastAsia" w:eastAsiaTheme="minorEastAsia"/>
          <w:kern w:val="2"/>
        </w:rPr>
        <w:t>ml/0.2ml PCR 管</w:t>
      </w:r>
      <w:r>
        <w:rPr>
          <w:rFonts w:hint="eastAsia" w:cs="Times New Roman" w:asciiTheme="minorEastAsia" w:hAnsiTheme="minorEastAsia" w:eastAsiaTheme="minorEastAsia"/>
          <w:kern w:val="2"/>
        </w:rPr>
        <w:t>、</w:t>
      </w:r>
      <w:r>
        <w:rPr>
          <w:rFonts w:cs="Times New Roman" w:asciiTheme="minorEastAsia" w:hAnsiTheme="minorEastAsia" w:eastAsiaTheme="minorEastAsia"/>
          <w:kern w:val="2"/>
        </w:rPr>
        <w:t>0.5ml PCR</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管</w:t>
      </w:r>
      <w:r>
        <w:rPr>
          <w:rFonts w:hint="eastAsia" w:cs="Times New Roman" w:asciiTheme="minorEastAsia" w:hAnsiTheme="minorEastAsia" w:eastAsiaTheme="minorEastAsia"/>
          <w:kern w:val="2"/>
        </w:rPr>
        <w:t xml:space="preserve"> 、8 联管及 </w:t>
      </w:r>
      <w:r>
        <w:rPr>
          <w:rFonts w:cs="Times New Roman" w:asciiTheme="minorEastAsia" w:hAnsiTheme="minorEastAsia" w:eastAsiaTheme="minorEastAsia"/>
          <w:kern w:val="2"/>
        </w:rPr>
        <w:t>96</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孔PCR</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 xml:space="preserve">板 </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3、</w:t>
      </w:r>
      <w:r>
        <w:rPr>
          <w:rFonts w:cs="Times New Roman" w:asciiTheme="minorEastAsia" w:hAnsiTheme="minorEastAsia" w:eastAsiaTheme="minorEastAsia"/>
          <w:kern w:val="2"/>
        </w:rPr>
        <w:t>升降温速率：升温</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3℃/秒，降温</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2℃/秒</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w:t>
      </w:r>
      <w:r>
        <w:rPr>
          <w:rFonts w:cs="Times New Roman" w:asciiTheme="minorEastAsia" w:hAnsiTheme="minorEastAsia" w:eastAsiaTheme="minorEastAsia"/>
          <w:kern w:val="2"/>
        </w:rPr>
        <w:t>模块温控范围：4－99℃</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5、</w:t>
      </w:r>
      <w:r>
        <w:rPr>
          <w:rFonts w:cs="Times New Roman" w:asciiTheme="minorEastAsia" w:hAnsiTheme="minorEastAsia" w:eastAsiaTheme="minorEastAsia"/>
          <w:kern w:val="2"/>
        </w:rPr>
        <w:t>温控精确度：±0.2℃</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6、</w:t>
      </w:r>
      <w:r>
        <w:rPr>
          <w:rFonts w:cs="Times New Roman" w:asciiTheme="minorEastAsia" w:hAnsiTheme="minorEastAsia" w:eastAsiaTheme="minorEastAsia"/>
          <w:kern w:val="2"/>
        </w:rPr>
        <w:t>梯度技术</w:t>
      </w:r>
      <w:r>
        <w:rPr>
          <w:rFonts w:hint="eastAsia" w:cs="Times New Roman" w:asciiTheme="minorEastAsia" w:hAnsiTheme="minorEastAsia" w:eastAsiaTheme="minorEastAsia"/>
          <w:kern w:val="2"/>
        </w:rPr>
        <w:t>，</w:t>
      </w:r>
      <w:r>
        <w:rPr>
          <w:rFonts w:cs="Times New Roman" w:asciiTheme="minorEastAsia" w:hAnsiTheme="minorEastAsia" w:eastAsiaTheme="minorEastAsia"/>
          <w:kern w:val="2"/>
        </w:rPr>
        <w:t>12</w:t>
      </w:r>
      <w:r>
        <w:rPr>
          <w:rFonts w:hint="eastAsia" w:cs="Times New Roman" w:asciiTheme="minorEastAsia" w:hAnsiTheme="minorEastAsia" w:eastAsiaTheme="minorEastAsia"/>
          <w:kern w:val="2"/>
        </w:rPr>
        <w:t xml:space="preserve"> 列温度</w:t>
      </w:r>
      <w:r>
        <w:rPr>
          <w:rFonts w:cs="Times New Roman" w:asciiTheme="minorEastAsia" w:hAnsiTheme="minorEastAsia" w:eastAsiaTheme="minorEastAsia"/>
          <w:kern w:val="2"/>
        </w:rPr>
        <w:t>梯度，梯度范围</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1-20℃</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7、</w:t>
      </w:r>
      <w:r>
        <w:rPr>
          <w:rFonts w:cs="Times New Roman" w:asciiTheme="minorEastAsia" w:hAnsiTheme="minorEastAsia" w:eastAsiaTheme="minorEastAsia"/>
          <w:kern w:val="2"/>
        </w:rPr>
        <w:t>温控模块</w:t>
      </w:r>
      <w:r>
        <w:rPr>
          <w:rFonts w:hint="eastAsia" w:cs="Times New Roman" w:asciiTheme="minorEastAsia" w:hAnsiTheme="minorEastAsia" w:eastAsiaTheme="minorEastAsia"/>
          <w:kern w:val="2"/>
        </w:rPr>
        <w:t>采用</w:t>
      </w:r>
      <w:r>
        <w:rPr>
          <w:rFonts w:cs="Times New Roman" w:asciiTheme="minorEastAsia" w:hAnsiTheme="minorEastAsia" w:eastAsiaTheme="minorEastAsia"/>
          <w:kern w:val="2"/>
        </w:rPr>
        <w:t>三组回路技术</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8、</w:t>
      </w:r>
      <w:r>
        <w:rPr>
          <w:rFonts w:cs="Times New Roman" w:asciiTheme="minorEastAsia" w:hAnsiTheme="minorEastAsia" w:eastAsiaTheme="minorEastAsia"/>
          <w:kern w:val="2"/>
        </w:rPr>
        <w:t>热盖可自动调节高度</w:t>
      </w:r>
      <w:r>
        <w:rPr>
          <w:rFonts w:hint="eastAsia" w:cs="Times New Roman" w:asciiTheme="minorEastAsia" w:hAnsiTheme="minorEastAsia" w:eastAsiaTheme="minorEastAsia"/>
          <w:kern w:val="2"/>
        </w:rPr>
        <w:t>，适应不同耗材</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9、</w:t>
      </w:r>
      <w:r>
        <w:rPr>
          <w:rFonts w:cs="Times New Roman" w:asciiTheme="minorEastAsia" w:hAnsiTheme="minorEastAsia" w:eastAsiaTheme="minorEastAsia"/>
          <w:kern w:val="2"/>
        </w:rPr>
        <w:t>仪器可存储</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700</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个应用程序，可通过</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USB</w:t>
      </w:r>
      <w:r>
        <w:rPr>
          <w:rFonts w:hint="eastAsia" w:cs="Times New Roman" w:asciiTheme="minorEastAsia" w:hAnsiTheme="minorEastAsia" w:eastAsiaTheme="minorEastAsia"/>
          <w:kern w:val="2"/>
        </w:rPr>
        <w:t xml:space="preserve"> 外接设备</w:t>
      </w:r>
      <w:r>
        <w:rPr>
          <w:rFonts w:cs="Times New Roman" w:asciiTheme="minorEastAsia" w:hAnsiTheme="minorEastAsia" w:eastAsiaTheme="minorEastAsia"/>
          <w:kern w:val="2"/>
        </w:rPr>
        <w:t>无限扩展</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10、静音运行，噪音水平≤40分贝</w:t>
      </w:r>
    </w:p>
    <w:p>
      <w:pPr>
        <w:pStyle w:val="14"/>
        <w:spacing w:line="0" w:lineRule="atLeast"/>
        <w:ind w:left="882" w:leftChars="128" w:hanging="600"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kern w:val="2"/>
        </w:rPr>
        <w:t>11、</w:t>
      </w:r>
      <w:r>
        <w:rPr>
          <w:rFonts w:cs="Times New Roman" w:asciiTheme="minorEastAsia" w:hAnsiTheme="minorEastAsia" w:eastAsiaTheme="minorEastAsia"/>
          <w:kern w:val="2"/>
        </w:rPr>
        <w:t>设有断电自动重启选项</w:t>
      </w:r>
    </w:p>
    <w:p>
      <w:pPr>
        <w:pStyle w:val="14"/>
        <w:spacing w:line="0" w:lineRule="atLeast"/>
        <w:ind w:left="985" w:leftChars="128" w:hanging="703"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（3）超低温冰箱，数量：1台；</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1、控温范围：－50°C～－85°C，调节精度：±1°C</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 xml:space="preserve">   ★</w:t>
      </w:r>
      <w:r>
        <w:rPr>
          <w:rFonts w:hint="eastAsia" w:cs="Times New Roman" w:asciiTheme="minorEastAsia" w:hAnsiTheme="minorEastAsia" w:eastAsiaTheme="minorEastAsia"/>
          <w:kern w:val="2"/>
        </w:rPr>
        <w:t>2、容积（升）≥ 410L，隔间≥ 5个</w:t>
      </w:r>
    </w:p>
    <w:p>
      <w:pPr>
        <w:pStyle w:val="14"/>
        <w:spacing w:line="0" w:lineRule="atLeas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   </w:t>
      </w:r>
      <w:r>
        <w:rPr>
          <w:rFonts w:hint="eastAsia" w:asciiTheme="minorEastAsia" w:hAnsiTheme="minorEastAsia" w:eastAsiaTheme="minorEastAsia"/>
          <w:bCs/>
        </w:rPr>
        <w:t>★</w:t>
      </w:r>
      <w:r>
        <w:rPr>
          <w:rFonts w:hint="eastAsia" w:cs="Times New Roman" w:asciiTheme="minorEastAsia" w:hAnsiTheme="minorEastAsia" w:eastAsiaTheme="minorEastAsia"/>
          <w:kern w:val="2"/>
        </w:rPr>
        <w:t>3、制冷速度（空箱状态，环境温度降至 -85℃）：≤</w:t>
      </w:r>
      <w:r>
        <w:rPr>
          <w:rFonts w:cs="Times New Roman" w:asciiTheme="minorEastAsia" w:hAnsiTheme="minorEastAsia" w:eastAsiaTheme="minorEastAsia"/>
          <w:kern w:val="2"/>
        </w:rPr>
        <w:t>5.</w:t>
      </w:r>
      <w:r>
        <w:rPr>
          <w:rFonts w:hint="eastAsia" w:cs="Times New Roman" w:asciiTheme="minorEastAsia" w:hAnsiTheme="minorEastAsia" w:eastAsiaTheme="minorEastAsia"/>
          <w:kern w:val="2"/>
        </w:rPr>
        <w:t>6</w:t>
      </w:r>
      <w:r>
        <w:rPr>
          <w:rFonts w:cs="Times New Roman" w:asciiTheme="minorEastAsia" w:hAnsiTheme="minorEastAsia" w:eastAsiaTheme="minorEastAsia"/>
          <w:kern w:val="2"/>
        </w:rPr>
        <w:t xml:space="preserve"> </w:t>
      </w:r>
      <w:r>
        <w:rPr>
          <w:rFonts w:hint="eastAsia" w:cs="Times New Roman" w:asciiTheme="minorEastAsia" w:hAnsiTheme="minorEastAsia" w:eastAsiaTheme="minorEastAsia"/>
          <w:kern w:val="2"/>
        </w:rPr>
        <w:t>小时</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4、24小时耗电量(设置－80°C)≤</w:t>
      </w:r>
      <w:r>
        <w:rPr>
          <w:rFonts w:cs="Times New Roman" w:asciiTheme="minorEastAsia" w:hAnsiTheme="minorEastAsia" w:eastAsiaTheme="minorEastAsia"/>
          <w:kern w:val="2"/>
        </w:rPr>
        <w:t>1</w:t>
      </w:r>
      <w:r>
        <w:rPr>
          <w:rFonts w:hint="eastAsia" w:cs="Times New Roman" w:asciiTheme="minorEastAsia" w:hAnsiTheme="minorEastAsia" w:eastAsiaTheme="minorEastAsia"/>
          <w:kern w:val="2"/>
        </w:rPr>
        <w:t>1kw</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5、噪音：59 分贝</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6、排热量：450W </w:t>
      </w:r>
      <w:r>
        <w:rPr>
          <w:rFonts w:cs="Times New Roman" w:asciiTheme="minorEastAsia" w:hAnsiTheme="minorEastAsia" w:eastAsiaTheme="minorEastAsia"/>
          <w:kern w:val="2"/>
        </w:rPr>
        <w:t>(1530 BTU/</w:t>
      </w:r>
      <w:r>
        <w:rPr>
          <w:rFonts w:hint="eastAsia" w:cs="Times New Roman" w:asciiTheme="minorEastAsia" w:hAnsiTheme="minorEastAsia" w:eastAsiaTheme="minorEastAsia"/>
          <w:kern w:val="2"/>
        </w:rPr>
        <w:t>小时</w:t>
      </w:r>
      <w:r>
        <w:rPr>
          <w:rFonts w:cs="Times New Roman" w:asciiTheme="minorEastAsia" w:hAnsiTheme="minorEastAsia" w:eastAsiaTheme="minorEastAsia"/>
          <w:kern w:val="2"/>
        </w:rPr>
        <w:t>)</w:t>
      </w:r>
    </w:p>
    <w:p>
      <w:pPr>
        <w:pStyle w:val="14"/>
        <w:spacing w:line="0" w:lineRule="atLeas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   ★7、</w:t>
      </w:r>
      <w:r>
        <w:rPr>
          <w:rFonts w:hint="eastAsia"/>
        </w:rPr>
        <w:t xml:space="preserve">冰箱外部宽度：≤ </w:t>
      </w:r>
      <w:r>
        <w:t>8</w:t>
      </w:r>
      <w:r>
        <w:rPr>
          <w:rFonts w:hint="eastAsia"/>
        </w:rPr>
        <w:t>0</w:t>
      </w:r>
      <w:r>
        <w:t>0m</w:t>
      </w:r>
      <w:r>
        <w:rPr>
          <w:rFonts w:hint="eastAsia"/>
        </w:rPr>
        <w:t>m，外部高度 ≤ 1950mm</w:t>
      </w:r>
    </w:p>
    <w:p>
      <w:pPr>
        <w:pStyle w:val="14"/>
        <w:spacing w:line="0" w:lineRule="atLeas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   ★8、绝热材料：聚氨酯泡沫，厚度</w:t>
      </w:r>
      <w:r>
        <w:rPr>
          <w:rFonts w:hint="eastAsia"/>
        </w:rPr>
        <w:t>≥</w:t>
      </w:r>
      <w:r>
        <w:rPr>
          <w:rFonts w:hint="eastAsia" w:cs="Times New Roman" w:asciiTheme="minorEastAsia" w:hAnsiTheme="minorEastAsia" w:eastAsiaTheme="minorEastAsia"/>
          <w:kern w:val="2"/>
        </w:rPr>
        <w:t>130mm</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9、微处理器控制，实时显示监测冰箱运行状态及各种报警，断电重启后自回复先前设定</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10、报警系统及自我诊断：声光显示断电报警、温度报警、过滤网报警等，自检软件标示故障代码，实现快速诊断</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11、制冷系统：二级复叠制冷系统，2个独立压缩机组的级联式循环方式，级间热交换器，高效的气冷式高温极冷凝器</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12、具有真空释放孔：破除冰封，防止负压产生，方便开门</w:t>
      </w:r>
    </w:p>
    <w:p>
      <w:pPr>
        <w:pStyle w:val="14"/>
        <w:spacing w:line="0" w:lineRule="atLeast"/>
        <w:ind w:left="881" w:leftChars="237" w:hanging="360" w:hangingChars="150"/>
      </w:pPr>
      <w:r>
        <w:rPr>
          <w:rFonts w:hint="eastAsia" w:cs="Times New Roman" w:asciiTheme="minorEastAsia" w:hAnsiTheme="minorEastAsia" w:eastAsiaTheme="minorEastAsia"/>
          <w:kern w:val="2"/>
        </w:rPr>
        <w:t>13、</w:t>
      </w:r>
      <w:r>
        <w:rPr>
          <w:rFonts w:hint="eastAsia"/>
        </w:rPr>
        <w:t>备用电池，确保断电情况下报警及控制系统的正常运行</w:t>
      </w:r>
    </w:p>
    <w:p>
      <w:pPr>
        <w:spacing w:after="0"/>
        <w:rPr>
          <w:rFonts w:ascii="Times New Roman" w:hAnsi="Times New Roman" w:eastAsia="宋体" w:cs="Times New Roman"/>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4"/>
        <w:spacing w:line="0" w:lineRule="atLeast"/>
        <w:ind w:left="982" w:leftChars="128" w:hanging="700"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kern w:val="2"/>
          <w:sz w:val="28"/>
          <w:szCs w:val="28"/>
        </w:rPr>
        <w:t>（2）保修期：整个项目（包含所有分项设备）免费质保期1年，自验收合格之日起算，并提供相关承诺书。质保期内发生任何设备损坏，所需要的维修费用（包括零部件费用、维修费用）均由卖方承担（人为操作不当造成的损坏除外）。</w:t>
      </w:r>
      <w:r>
        <w:rPr>
          <w:rFonts w:hint="eastAsia" w:cs="Times New Roman" w:asciiTheme="minorEastAsia" w:hAnsiTheme="minorEastAsia" w:eastAsiaTheme="minorEastAsia"/>
          <w:b/>
          <w:bCs/>
          <w:kern w:val="2"/>
          <w:sz w:val="28"/>
          <w:szCs w:val="28"/>
        </w:rPr>
        <w:t>【备注：请投标方提供对整体项目（包含所有分项设备）的保修期的说明承诺】</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4"/>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宋体" w:hAnsi="宋体" w:eastAsia="宋体"/>
          <w:b/>
          <w:bCs/>
          <w:sz w:val="44"/>
          <w:szCs w:val="44"/>
        </w:rPr>
      </w:pPr>
      <w:bookmarkStart w:id="165" w:name="_Toc523931348"/>
      <w:bookmarkStart w:id="166" w:name="_Toc401414769"/>
      <w:r>
        <w:rPr>
          <w:rFonts w:hint="eastAsia" w:ascii="宋体" w:hAnsi="宋体" w:eastAsia="宋体" w:cs="宋体"/>
          <w:szCs w:val="21"/>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blHeader/>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61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c>
          <w:tcPr>
            <w:tcW w:w="198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价格</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（30分）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本次招标，以进入详细评审的各投标人评标总报价的最低值为A值，A值为价格分的满分，即30分。其他投标人的价格分统一按照以下公式计算：投标人评标价得分=（A／该投标人评标总报价）×30。（分值保留到小数点后两位）</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2</w:t>
            </w:r>
          </w:p>
        </w:tc>
        <w:tc>
          <w:tcPr>
            <w:tcW w:w="198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技术能力</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（35分）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根据各投标产品的先进性、匹配性、可靠性、稳定性以及质量、性能酌情打分，较好4-5分，一般2-3分，其他0-1分。</w:t>
            </w:r>
          </w:p>
        </w:tc>
        <w:tc>
          <w:tcPr>
            <w:tcW w:w="798" w:type="dxa"/>
            <w:vAlign w:val="center"/>
          </w:tcPr>
          <w:p>
            <w:pPr>
              <w:spacing w:line="360" w:lineRule="auto"/>
              <w:ind w:firstLine="115" w:firstLineChars="50"/>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投标产品对招标文件具体需求的响应程度：</w:t>
            </w:r>
          </w:p>
          <w:p>
            <w:pPr>
              <w:numPr>
                <w:ilvl w:val="0"/>
                <w:numId w:val="4"/>
              </w:num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满足招标文件技术指标、参数要求的得24分（" ★"项的为主要指标，不满足的每项减5分；其他每有一项偏离减2分；负偏离超过6项的不得分。</w:t>
            </w:r>
          </w:p>
          <w:p>
            <w:pPr>
              <w:numPr>
                <w:ilvl w:val="0"/>
                <w:numId w:val="4"/>
              </w:num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 xml:space="preserve">每有一项优于招标文件，经评委会认可的加1分，最多加6分。） </w:t>
            </w:r>
          </w:p>
        </w:tc>
        <w:tc>
          <w:tcPr>
            <w:tcW w:w="798" w:type="dxa"/>
            <w:vAlign w:val="center"/>
          </w:tcPr>
          <w:p>
            <w:pPr>
              <w:spacing w:line="360" w:lineRule="auto"/>
              <w:ind w:firstLine="115" w:firstLineChars="50"/>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9" w:hRule="atLeast"/>
        </w:trPr>
        <w:tc>
          <w:tcPr>
            <w:tcW w:w="53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w:t>
            </w:r>
          </w:p>
        </w:tc>
        <w:tc>
          <w:tcPr>
            <w:tcW w:w="198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服务</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（20分）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售后服务方案：售后服务体系、江苏地区售后服务机构及人员、售后服务承诺、售后服务应答及处理时间，质保期内的售后服务范围、质保期满后的售后服务范围和收费情况、备品备件的承诺。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ind w:right="-275" w:rightChars="-125"/>
              <w:jc w:val="center"/>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sz w:val="23"/>
                <w:szCs w:val="23"/>
              </w:rPr>
            </w:pPr>
            <w:r>
              <w:rPr>
                <w:rFonts w:hint="eastAsia" w:ascii="宋体" w:hAnsi="宋体" w:eastAsia="宋体" w:cs="Arial"/>
                <w:bCs/>
              </w:rPr>
              <w:t>免费质保期1年不得分，每多一年得</w:t>
            </w:r>
            <w:r>
              <w:rPr>
                <w:rFonts w:ascii="宋体" w:hAnsi="宋体" w:eastAsia="宋体" w:cs="Arial"/>
                <w:bCs/>
              </w:rPr>
              <w:t>2.</w:t>
            </w:r>
            <w:r>
              <w:rPr>
                <w:rFonts w:hint="eastAsia" w:ascii="宋体" w:hAnsi="宋体" w:eastAsia="宋体" w:cs="Arial"/>
                <w:bCs/>
              </w:rPr>
              <w:t>5分，最高不超过</w:t>
            </w:r>
            <w:r>
              <w:rPr>
                <w:rFonts w:ascii="宋体" w:hAnsi="宋体" w:eastAsia="宋体" w:cs="Arial"/>
                <w:bCs/>
              </w:rPr>
              <w:t>5</w:t>
            </w:r>
            <w:r>
              <w:rPr>
                <w:rFonts w:hint="eastAsia" w:ascii="宋体" w:hAnsi="宋体" w:eastAsia="宋体" w:cs="Arial"/>
                <w:bCs/>
              </w:rPr>
              <w:t>分。【根据所提供整体项目（包含所有分项设备）的质保期承诺予以打分，未提供或者只提供分项设备质保期承诺的不得分】</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c>
          <w:tcPr>
            <w:tcW w:w="1984" w:type="dxa"/>
            <w:vAlign w:val="center"/>
          </w:tcPr>
          <w:p>
            <w:pPr>
              <w:spacing w:line="360" w:lineRule="auto"/>
              <w:ind w:right="-275" w:rightChars="-125"/>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业绩（5分）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sz w:val="23"/>
                <w:szCs w:val="23"/>
              </w:rPr>
              <w:t>投标人2016年01月01日以来的类似项目业绩，每提供一个得1分，最高得5分。 （请提供有效的加盖公章的合同复印件）</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c>
          <w:tcPr>
            <w:tcW w:w="198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投标人财务与信誉状况（4分）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6</w:t>
            </w:r>
          </w:p>
        </w:tc>
        <w:tc>
          <w:tcPr>
            <w:tcW w:w="198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对招标文件响应程度（4分）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7</w:t>
            </w:r>
          </w:p>
        </w:tc>
        <w:tc>
          <w:tcPr>
            <w:tcW w:w="198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国家政策导向（2分）</w:t>
            </w:r>
          </w:p>
        </w:tc>
        <w:tc>
          <w:tcPr>
            <w:tcW w:w="561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环境标志产品：根据财政部、生态环境部 财库[2019]18号文件精神，投标人所投产品在环境标志产品政府采购品目清单范围内并提供相应认证机构发放的认证证书的得1分。（提供证书复印件并加盖公章，原件备查）</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561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节能产品：根据财政部、发展改革委 财库[2019]19号文件精神，投标人所投产品在节能产品政府采购品目清单范围内并提供相应认证机构发放的认证证书的得1分。（提供证书复印件并加盖公章，原件备查）</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r>
    </w:tbl>
    <w:p>
      <w:pPr>
        <w:spacing w:line="360" w:lineRule="auto"/>
        <w:rPr>
          <w:rFonts w:asciiTheme="minorEastAsia" w:hAnsiTheme="minorEastAsia" w:eastAsiaTheme="minorEastAsia" w:cstheme="minorEastAsia"/>
          <w:bCs/>
          <w:sz w:val="24"/>
          <w:szCs w:val="24"/>
        </w:rPr>
      </w:pPr>
    </w:p>
    <w:bookmarkEnd w:id="166"/>
    <w:p>
      <w:pPr>
        <w:pStyle w:val="2"/>
        <w:pageBreakBefore/>
        <w:ind w:firstLine="1767" w:firstLineChars="400"/>
        <w:jc w:val="both"/>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Hlt26955070"/>
      <w:bookmarkEnd w:id="176"/>
      <w:bookmarkStart w:id="177" w:name="_格式3__银行出具的资信证明"/>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b/>
          <w:color w:val="FF0000"/>
          <w:sz w:val="24"/>
          <w:szCs w:val="28"/>
        </w:rPr>
      </w:pPr>
      <w:r>
        <w:rPr>
          <w:rFonts w:asciiTheme="minorEastAsia" w:hAnsiTheme="minorEastAsia" w:eastAsiaTheme="minorEastAsia"/>
          <w:sz w:val="24"/>
          <w:szCs w:val="24"/>
        </w:rPr>
        <w:t>2.1结算方式：</w:t>
      </w:r>
      <w:r>
        <w:rPr>
          <w:rFonts w:hint="eastAsia" w:asciiTheme="minorEastAsia" w:hAnsiTheme="minorEastAsia"/>
          <w:sz w:val="24"/>
          <w:szCs w:val="28"/>
        </w:rPr>
        <w:t>A（国产设备）：</w:t>
      </w:r>
      <w:r>
        <w:rPr>
          <w:rFonts w:asciiTheme="minorEastAsia" w:hAnsiTheme="minorEastAsia"/>
          <w:sz w:val="24"/>
          <w:szCs w:val="28"/>
        </w:rPr>
        <w:t>货物</w:t>
      </w:r>
      <w:r>
        <w:rPr>
          <w:rFonts w:hint="eastAsia" w:asciiTheme="minorEastAsia" w:hAnsiTheme="minorEastAsia"/>
          <w:sz w:val="24"/>
          <w:szCs w:val="28"/>
        </w:rPr>
        <w:t>交付且安装、调试后，并通过</w:t>
      </w:r>
      <w:r>
        <w:rPr>
          <w:rFonts w:asciiTheme="minorEastAsia" w:hAnsiTheme="minorEastAsia"/>
          <w:sz w:val="24"/>
          <w:szCs w:val="28"/>
        </w:rPr>
        <w:t>验收后一周内</w:t>
      </w:r>
      <w:r>
        <w:rPr>
          <w:rFonts w:hint="eastAsia" w:asciiTheme="minorEastAsia" w:hAnsiTheme="minorEastAsia"/>
          <w:sz w:val="24"/>
          <w:szCs w:val="28"/>
        </w:rPr>
        <w:t>甲方</w:t>
      </w:r>
      <w:r>
        <w:rPr>
          <w:rFonts w:asciiTheme="minorEastAsia" w:hAnsiTheme="minorEastAsia"/>
          <w:sz w:val="24"/>
          <w:szCs w:val="28"/>
        </w:rPr>
        <w:t>支付合同总</w:t>
      </w:r>
      <w:r>
        <w:rPr>
          <w:rFonts w:hint="eastAsia" w:asciiTheme="minorEastAsia" w:hAnsiTheme="minorEastAsia"/>
          <w:sz w:val="24"/>
          <w:szCs w:val="28"/>
        </w:rPr>
        <w:t>金额</w:t>
      </w:r>
      <w:r>
        <w:rPr>
          <w:rFonts w:asciiTheme="minorEastAsia" w:hAnsiTheme="minorEastAsia"/>
          <w:sz w:val="24"/>
          <w:szCs w:val="28"/>
        </w:rPr>
        <w:t>的</w:t>
      </w:r>
      <w:r>
        <w:rPr>
          <w:rFonts w:hint="eastAsia" w:asciiTheme="minorEastAsia" w:hAnsiTheme="minorEastAsia"/>
          <w:b/>
          <w:color w:val="FF0000"/>
          <w:sz w:val="24"/>
          <w:szCs w:val="28"/>
        </w:rPr>
        <w:t>100</w:t>
      </w:r>
      <w:r>
        <w:rPr>
          <w:rFonts w:asciiTheme="minorEastAsia" w:hAnsiTheme="minorEastAsia"/>
          <w:b/>
          <w:color w:val="FF0000"/>
          <w:sz w:val="24"/>
          <w:szCs w:val="28"/>
        </w:rPr>
        <w:t>%</w:t>
      </w:r>
      <w:r>
        <w:rPr>
          <w:rFonts w:asciiTheme="minorEastAsia" w:hAnsiTheme="minorEastAsia"/>
          <w:sz w:val="24"/>
          <w:szCs w:val="28"/>
        </w:rPr>
        <w:t>，</w:t>
      </w:r>
      <w:r>
        <w:rPr>
          <w:rFonts w:hint="eastAsia" w:asciiTheme="minorEastAsia" w:hAnsiTheme="minorEastAsia"/>
          <w:sz w:val="24"/>
          <w:szCs w:val="28"/>
        </w:rPr>
        <w:t>付款之前需收到乙方</w:t>
      </w:r>
      <w:r>
        <w:rPr>
          <w:rFonts w:asciiTheme="minorEastAsia" w:hAnsiTheme="minorEastAsia"/>
          <w:sz w:val="24"/>
          <w:szCs w:val="28"/>
        </w:rPr>
        <w:t>开具</w:t>
      </w:r>
      <w:r>
        <w:rPr>
          <w:rFonts w:hint="eastAsia" w:asciiTheme="minorEastAsia" w:hAnsiTheme="minorEastAsia"/>
          <w:sz w:val="24"/>
          <w:szCs w:val="28"/>
        </w:rPr>
        <w:t>的合法有效的</w:t>
      </w:r>
      <w:r>
        <w:rPr>
          <w:rFonts w:asciiTheme="minorEastAsia" w:hAnsiTheme="minorEastAsia"/>
          <w:b/>
          <w:color w:val="FF0000"/>
          <w:sz w:val="24"/>
          <w:szCs w:val="28"/>
        </w:rPr>
        <w:t>相应</w:t>
      </w:r>
      <w:r>
        <w:rPr>
          <w:rFonts w:hint="eastAsia" w:asciiTheme="minorEastAsia" w:hAnsiTheme="minorEastAsia"/>
          <w:b/>
          <w:color w:val="FF0000"/>
          <w:sz w:val="24"/>
          <w:szCs w:val="28"/>
        </w:rPr>
        <w:t>全</w:t>
      </w:r>
      <w:r>
        <w:rPr>
          <w:rFonts w:asciiTheme="minorEastAsia" w:hAnsiTheme="minorEastAsia"/>
          <w:b/>
          <w:color w:val="FF0000"/>
          <w:sz w:val="24"/>
          <w:szCs w:val="28"/>
        </w:rPr>
        <w:t>额发票</w:t>
      </w:r>
      <w:r>
        <w:rPr>
          <w:rFonts w:hint="eastAsia" w:asciiTheme="minorEastAsia" w:hAnsiTheme="minorEastAsia"/>
          <w:b/>
          <w:color w:val="FF0000"/>
          <w:sz w:val="24"/>
          <w:szCs w:val="28"/>
        </w:rPr>
        <w:t>。</w:t>
      </w:r>
    </w:p>
    <w:p>
      <w:pPr>
        <w:pStyle w:val="9"/>
        <w:spacing w:before="120" w:after="120" w:line="360" w:lineRule="auto"/>
        <w:ind w:firstLine="480" w:firstLineChars="200"/>
        <w:rPr>
          <w:rFonts w:asciiTheme="minorEastAsia" w:hAnsiTheme="minorEastAsia"/>
          <w:sz w:val="24"/>
          <w:szCs w:val="28"/>
        </w:rPr>
      </w:pPr>
      <w:r>
        <w:rPr>
          <w:rFonts w:hint="eastAsia" w:asciiTheme="minorEastAsia" w:hAnsiTheme="minorEastAsia"/>
          <w:sz w:val="24"/>
          <w:szCs w:val="28"/>
        </w:rPr>
        <w:t>B（进口设备）：根据委托代理进口协议，甲方与</w:t>
      </w:r>
      <w:r>
        <w:rPr>
          <w:rFonts w:hint="eastAsia" w:asciiTheme="minorEastAsia" w:hAnsiTheme="minorEastAsia"/>
          <w:sz w:val="24"/>
          <w:szCs w:val="28"/>
          <w:u w:val="single"/>
        </w:rPr>
        <w:t xml:space="preserve">                      </w:t>
      </w:r>
      <w:r>
        <w:rPr>
          <w:rFonts w:hint="eastAsia" w:asciiTheme="minorEastAsia" w:hAnsiTheme="minorEastAsia"/>
          <w:sz w:val="24"/>
          <w:szCs w:val="28"/>
        </w:rPr>
        <w:t>外贸代理公司进行结算。</w:t>
      </w:r>
    </w:p>
    <w:p>
      <w:pPr>
        <w:pStyle w:val="9"/>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40" w:lineRule="exact"/>
        <w:rPr>
          <w:rFonts w:asciiTheme="minorEastAsia" w:hAnsiTheme="minorEastAsia" w:eastAsiaTheme="minorEastAsia"/>
          <w:sz w:val="28"/>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36</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D7ED1B35"/>
    <w:multiLevelType w:val="singleLevel"/>
    <w:tmpl w:val="D7ED1B35"/>
    <w:lvl w:ilvl="0" w:tentative="0">
      <w:start w:val="3"/>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5B9"/>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2695F"/>
    <w:rsid w:val="00141840"/>
    <w:rsid w:val="0016026B"/>
    <w:rsid w:val="00160A9B"/>
    <w:rsid w:val="00162A74"/>
    <w:rsid w:val="001647DF"/>
    <w:rsid w:val="00164FB6"/>
    <w:rsid w:val="00165E37"/>
    <w:rsid w:val="00166953"/>
    <w:rsid w:val="001674B0"/>
    <w:rsid w:val="00167738"/>
    <w:rsid w:val="00170D4A"/>
    <w:rsid w:val="0018443B"/>
    <w:rsid w:val="00193521"/>
    <w:rsid w:val="001A049C"/>
    <w:rsid w:val="001B5B68"/>
    <w:rsid w:val="001B5CF1"/>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D6142"/>
    <w:rsid w:val="002E0FA7"/>
    <w:rsid w:val="002E598A"/>
    <w:rsid w:val="002F075B"/>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A4089"/>
    <w:rsid w:val="003B1427"/>
    <w:rsid w:val="003B2DF7"/>
    <w:rsid w:val="003B3CF8"/>
    <w:rsid w:val="003C7177"/>
    <w:rsid w:val="003D2715"/>
    <w:rsid w:val="003D37D8"/>
    <w:rsid w:val="003E2F0D"/>
    <w:rsid w:val="003F3546"/>
    <w:rsid w:val="003F6A3E"/>
    <w:rsid w:val="003F7CC8"/>
    <w:rsid w:val="00401D0E"/>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B73EF"/>
    <w:rsid w:val="004E0EEC"/>
    <w:rsid w:val="004E3402"/>
    <w:rsid w:val="004E3450"/>
    <w:rsid w:val="004F2464"/>
    <w:rsid w:val="004F54A0"/>
    <w:rsid w:val="004F5C9E"/>
    <w:rsid w:val="004F6DEC"/>
    <w:rsid w:val="004F7103"/>
    <w:rsid w:val="005129DB"/>
    <w:rsid w:val="00523B5F"/>
    <w:rsid w:val="005253AD"/>
    <w:rsid w:val="00532F1E"/>
    <w:rsid w:val="00534354"/>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C7D94"/>
    <w:rsid w:val="005D2E1F"/>
    <w:rsid w:val="005F103C"/>
    <w:rsid w:val="0060453F"/>
    <w:rsid w:val="006045FD"/>
    <w:rsid w:val="006073C6"/>
    <w:rsid w:val="006160DD"/>
    <w:rsid w:val="00616201"/>
    <w:rsid w:val="006218B4"/>
    <w:rsid w:val="006411FE"/>
    <w:rsid w:val="006600C0"/>
    <w:rsid w:val="00663D89"/>
    <w:rsid w:val="00664A05"/>
    <w:rsid w:val="00681F07"/>
    <w:rsid w:val="00695BF8"/>
    <w:rsid w:val="006977C3"/>
    <w:rsid w:val="006A096A"/>
    <w:rsid w:val="006A0A34"/>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91FC9"/>
    <w:rsid w:val="00792482"/>
    <w:rsid w:val="0079316D"/>
    <w:rsid w:val="007947E9"/>
    <w:rsid w:val="007A58F8"/>
    <w:rsid w:val="007B3D32"/>
    <w:rsid w:val="007C53CC"/>
    <w:rsid w:val="007C5FB1"/>
    <w:rsid w:val="007D292E"/>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CD5"/>
    <w:rsid w:val="008B154E"/>
    <w:rsid w:val="008B7726"/>
    <w:rsid w:val="008C7C99"/>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C71"/>
    <w:rsid w:val="00994DC6"/>
    <w:rsid w:val="0099642C"/>
    <w:rsid w:val="009A7A76"/>
    <w:rsid w:val="009B386E"/>
    <w:rsid w:val="009B43A1"/>
    <w:rsid w:val="009B4528"/>
    <w:rsid w:val="009B498C"/>
    <w:rsid w:val="009C30A7"/>
    <w:rsid w:val="009C69CD"/>
    <w:rsid w:val="009D140B"/>
    <w:rsid w:val="009D3FAC"/>
    <w:rsid w:val="009D6181"/>
    <w:rsid w:val="009E1102"/>
    <w:rsid w:val="009E196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34C3"/>
    <w:rsid w:val="00A67624"/>
    <w:rsid w:val="00A719C8"/>
    <w:rsid w:val="00A74556"/>
    <w:rsid w:val="00A754E0"/>
    <w:rsid w:val="00A84971"/>
    <w:rsid w:val="00A95E40"/>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2630F"/>
    <w:rsid w:val="00B300AE"/>
    <w:rsid w:val="00B32830"/>
    <w:rsid w:val="00B33A83"/>
    <w:rsid w:val="00B445BC"/>
    <w:rsid w:val="00B47081"/>
    <w:rsid w:val="00B4709A"/>
    <w:rsid w:val="00B47424"/>
    <w:rsid w:val="00B517FD"/>
    <w:rsid w:val="00B531AF"/>
    <w:rsid w:val="00B54479"/>
    <w:rsid w:val="00B6104E"/>
    <w:rsid w:val="00B65818"/>
    <w:rsid w:val="00B70A98"/>
    <w:rsid w:val="00B7298F"/>
    <w:rsid w:val="00B767A7"/>
    <w:rsid w:val="00B86F22"/>
    <w:rsid w:val="00B93218"/>
    <w:rsid w:val="00B9381E"/>
    <w:rsid w:val="00B9568F"/>
    <w:rsid w:val="00B97749"/>
    <w:rsid w:val="00B97E23"/>
    <w:rsid w:val="00BA4C04"/>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1CFF"/>
    <w:rsid w:val="00C541CB"/>
    <w:rsid w:val="00C55166"/>
    <w:rsid w:val="00C714F0"/>
    <w:rsid w:val="00C763E2"/>
    <w:rsid w:val="00C76558"/>
    <w:rsid w:val="00C86FD4"/>
    <w:rsid w:val="00C96654"/>
    <w:rsid w:val="00CB14E1"/>
    <w:rsid w:val="00CB2130"/>
    <w:rsid w:val="00CB3C11"/>
    <w:rsid w:val="00CD4D83"/>
    <w:rsid w:val="00CE18E8"/>
    <w:rsid w:val="00D1587C"/>
    <w:rsid w:val="00D278D7"/>
    <w:rsid w:val="00D30C26"/>
    <w:rsid w:val="00D31D50"/>
    <w:rsid w:val="00D323F9"/>
    <w:rsid w:val="00D4211D"/>
    <w:rsid w:val="00D5054E"/>
    <w:rsid w:val="00D53633"/>
    <w:rsid w:val="00D564F9"/>
    <w:rsid w:val="00D56CB6"/>
    <w:rsid w:val="00D61AE7"/>
    <w:rsid w:val="00D634CC"/>
    <w:rsid w:val="00D63B1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4385B"/>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C7D"/>
    <w:rsid w:val="00FA1FA5"/>
    <w:rsid w:val="00FA4F5F"/>
    <w:rsid w:val="00FA7B45"/>
    <w:rsid w:val="00FB608D"/>
    <w:rsid w:val="00FC0456"/>
    <w:rsid w:val="00FC3104"/>
    <w:rsid w:val="00FC4519"/>
    <w:rsid w:val="00FF44F0"/>
    <w:rsid w:val="00FF7A26"/>
    <w:rsid w:val="0215666C"/>
    <w:rsid w:val="040E5D8B"/>
    <w:rsid w:val="05802DAE"/>
    <w:rsid w:val="06D745CD"/>
    <w:rsid w:val="0752147A"/>
    <w:rsid w:val="09653D65"/>
    <w:rsid w:val="097B5CAD"/>
    <w:rsid w:val="0BA95356"/>
    <w:rsid w:val="0C937012"/>
    <w:rsid w:val="0D7C3718"/>
    <w:rsid w:val="0E18562A"/>
    <w:rsid w:val="10A63DA5"/>
    <w:rsid w:val="1214484F"/>
    <w:rsid w:val="15847063"/>
    <w:rsid w:val="199C602D"/>
    <w:rsid w:val="1A4F7CC8"/>
    <w:rsid w:val="1AF12D95"/>
    <w:rsid w:val="1B675A71"/>
    <w:rsid w:val="1CDC7552"/>
    <w:rsid w:val="1E573DB8"/>
    <w:rsid w:val="1EB74EA0"/>
    <w:rsid w:val="1F320A1B"/>
    <w:rsid w:val="1F8937D3"/>
    <w:rsid w:val="1FD77C03"/>
    <w:rsid w:val="224B6541"/>
    <w:rsid w:val="226D6361"/>
    <w:rsid w:val="23711F72"/>
    <w:rsid w:val="23CA13A0"/>
    <w:rsid w:val="24AE0768"/>
    <w:rsid w:val="24D13124"/>
    <w:rsid w:val="26027802"/>
    <w:rsid w:val="29295E43"/>
    <w:rsid w:val="2A2E7CAB"/>
    <w:rsid w:val="2B022D2F"/>
    <w:rsid w:val="30C33D3E"/>
    <w:rsid w:val="32D525B1"/>
    <w:rsid w:val="33836982"/>
    <w:rsid w:val="3433528C"/>
    <w:rsid w:val="35825F36"/>
    <w:rsid w:val="36CF1FB8"/>
    <w:rsid w:val="37851F1F"/>
    <w:rsid w:val="379D41E9"/>
    <w:rsid w:val="38DC25D8"/>
    <w:rsid w:val="3A1F13CA"/>
    <w:rsid w:val="3E892E58"/>
    <w:rsid w:val="3ECC16E3"/>
    <w:rsid w:val="3EFA7679"/>
    <w:rsid w:val="3F6630CC"/>
    <w:rsid w:val="3FDF7FAE"/>
    <w:rsid w:val="3FF422BE"/>
    <w:rsid w:val="40BC1CAF"/>
    <w:rsid w:val="41F15AE9"/>
    <w:rsid w:val="433E03B1"/>
    <w:rsid w:val="44FB7083"/>
    <w:rsid w:val="45E042F6"/>
    <w:rsid w:val="463E31DA"/>
    <w:rsid w:val="46B01AF4"/>
    <w:rsid w:val="471F002F"/>
    <w:rsid w:val="479C6F4C"/>
    <w:rsid w:val="47C14A92"/>
    <w:rsid w:val="48EE778C"/>
    <w:rsid w:val="4B2A7858"/>
    <w:rsid w:val="4D3D0D90"/>
    <w:rsid w:val="4ECE3AD9"/>
    <w:rsid w:val="4FB02BE3"/>
    <w:rsid w:val="51F809FC"/>
    <w:rsid w:val="54474247"/>
    <w:rsid w:val="551512BA"/>
    <w:rsid w:val="5823579E"/>
    <w:rsid w:val="58774C6F"/>
    <w:rsid w:val="5A10682C"/>
    <w:rsid w:val="5A5775EF"/>
    <w:rsid w:val="5B650CDC"/>
    <w:rsid w:val="5CC05446"/>
    <w:rsid w:val="5DD430CF"/>
    <w:rsid w:val="60903F2E"/>
    <w:rsid w:val="60EC5FD5"/>
    <w:rsid w:val="62405DB9"/>
    <w:rsid w:val="624C2D74"/>
    <w:rsid w:val="625A0C9E"/>
    <w:rsid w:val="629D0022"/>
    <w:rsid w:val="62CD3F75"/>
    <w:rsid w:val="63C030C4"/>
    <w:rsid w:val="644A236B"/>
    <w:rsid w:val="679740F8"/>
    <w:rsid w:val="67B062B6"/>
    <w:rsid w:val="67B247F7"/>
    <w:rsid w:val="6C480935"/>
    <w:rsid w:val="6C685191"/>
    <w:rsid w:val="6CBE5F90"/>
    <w:rsid w:val="6D777346"/>
    <w:rsid w:val="6DD91EA3"/>
    <w:rsid w:val="6E115DA7"/>
    <w:rsid w:val="701408F6"/>
    <w:rsid w:val="70594F61"/>
    <w:rsid w:val="71A512FE"/>
    <w:rsid w:val="735F6C43"/>
    <w:rsid w:val="73E1351A"/>
    <w:rsid w:val="74F33147"/>
    <w:rsid w:val="76A677F0"/>
    <w:rsid w:val="789923DD"/>
    <w:rsid w:val="7BBE7026"/>
    <w:rsid w:val="7CC3126E"/>
    <w:rsid w:val="7D327E0B"/>
    <w:rsid w:val="7D473F6B"/>
    <w:rsid w:val="7EDD3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48">
    <w:name w:val="修订1"/>
    <w:hidden/>
    <w:semiHidden/>
    <w:qFormat/>
    <w:uiPriority w:val="99"/>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FA6D3-E74A-406D-8EE5-4BF500DE9BA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2466</Words>
  <Characters>14061</Characters>
  <Lines>117</Lines>
  <Paragraphs>32</Paragraphs>
  <TotalTime>45</TotalTime>
  <ScaleCrop>false</ScaleCrop>
  <LinksUpToDate>false</LinksUpToDate>
  <CharactersWithSpaces>16495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2019-06-04T02:30:00Z</dcterms:created>
  <dc:creator>chenle</dc:creator>
  <cp:lastModifiedBy>lenovo</cp:lastModifiedBy>
  <dcterms:modified xsi:type="dcterms:W3CDTF">2019-06-10T06:45:01Z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