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F2" w:rsidRDefault="00665DF2">
      <w:pPr>
        <w:pStyle w:val="af3"/>
        <w:ind w:firstLine="0"/>
        <w:jc w:val="center"/>
        <w:rPr>
          <w:rFonts w:eastAsia="黑体"/>
          <w:b/>
          <w:bCs/>
          <w:sz w:val="84"/>
        </w:rPr>
      </w:pPr>
    </w:p>
    <w:p w:rsidR="00665DF2" w:rsidRDefault="00665DF2">
      <w:pPr>
        <w:pStyle w:val="af3"/>
        <w:ind w:firstLine="0"/>
        <w:jc w:val="center"/>
        <w:rPr>
          <w:rFonts w:eastAsia="黑体"/>
          <w:b/>
          <w:bCs/>
          <w:sz w:val="84"/>
        </w:rPr>
      </w:pPr>
    </w:p>
    <w:p w:rsidR="00665DF2" w:rsidRDefault="008E1F4E">
      <w:pPr>
        <w:pStyle w:val="af3"/>
        <w:ind w:firstLine="0"/>
        <w:jc w:val="center"/>
        <w:rPr>
          <w:rFonts w:eastAsia="黑体"/>
          <w:b/>
          <w:bCs/>
          <w:sz w:val="84"/>
        </w:rPr>
      </w:pPr>
      <w:r>
        <w:rPr>
          <w:rFonts w:eastAsia="黑体" w:hint="eastAsia"/>
          <w:b/>
          <w:bCs/>
          <w:sz w:val="84"/>
        </w:rPr>
        <w:t>招　标　文　件</w:t>
      </w:r>
    </w:p>
    <w:p w:rsidR="00665DF2" w:rsidRDefault="00665DF2">
      <w:pPr>
        <w:pStyle w:val="af3"/>
        <w:ind w:firstLineChars="750" w:firstLine="2409"/>
        <w:rPr>
          <w:b/>
          <w:bCs/>
          <w:sz w:val="32"/>
        </w:rPr>
      </w:pPr>
    </w:p>
    <w:p w:rsidR="00A03C2B" w:rsidRDefault="00A03C2B" w:rsidP="00A03C2B">
      <w:pPr>
        <w:pStyle w:val="af3"/>
        <w:ind w:firstLine="0"/>
        <w:rPr>
          <w:b/>
          <w:bCs/>
          <w:sz w:val="32"/>
        </w:rPr>
      </w:pPr>
    </w:p>
    <w:p w:rsidR="00665DF2" w:rsidRDefault="008E1F4E" w:rsidP="00FB4576">
      <w:pPr>
        <w:pStyle w:val="af3"/>
        <w:ind w:firstLineChars="149" w:firstLine="479"/>
        <w:rPr>
          <w:rFonts w:eastAsiaTheme="minorEastAsia"/>
          <w:b/>
          <w:bCs/>
          <w:sz w:val="32"/>
          <w:szCs w:val="32"/>
        </w:rPr>
      </w:pPr>
      <w:r>
        <w:rPr>
          <w:rFonts w:hint="eastAsia"/>
          <w:b/>
          <w:bCs/>
          <w:sz w:val="32"/>
        </w:rPr>
        <w:t>项目名称：</w:t>
      </w:r>
      <w:r w:rsidR="00A03C2B">
        <w:rPr>
          <w:rFonts w:eastAsiaTheme="minorEastAsia"/>
          <w:b/>
          <w:bCs/>
          <w:sz w:val="32"/>
          <w:szCs w:val="32"/>
        </w:rPr>
        <w:t xml:space="preserve"> </w:t>
      </w:r>
      <w:r w:rsidR="00FB4576">
        <w:rPr>
          <w:rFonts w:eastAsiaTheme="minorEastAsia" w:hint="eastAsia"/>
          <w:b/>
          <w:bCs/>
          <w:sz w:val="32"/>
          <w:szCs w:val="32"/>
        </w:rPr>
        <w:t>实验室废弃物暂存库房净化通风改造</w:t>
      </w:r>
    </w:p>
    <w:p w:rsidR="00665DF2" w:rsidRDefault="008E1F4E" w:rsidP="00FB4576">
      <w:pPr>
        <w:pStyle w:val="af3"/>
        <w:ind w:firstLineChars="149" w:firstLine="479"/>
        <w:rPr>
          <w:b/>
          <w:bCs/>
          <w:sz w:val="32"/>
        </w:rPr>
      </w:pPr>
      <w:r>
        <w:rPr>
          <w:rFonts w:hint="eastAsia"/>
          <w:b/>
          <w:bCs/>
          <w:sz w:val="32"/>
        </w:rPr>
        <w:t>项目编号：</w:t>
      </w:r>
      <w:r>
        <w:rPr>
          <w:rFonts w:hint="eastAsia"/>
          <w:b/>
          <w:bCs/>
          <w:sz w:val="32"/>
        </w:rPr>
        <w:t xml:space="preserve"> </w:t>
      </w:r>
      <w:r w:rsidR="004D17BC">
        <w:rPr>
          <w:rFonts w:hint="eastAsia"/>
          <w:b/>
          <w:bCs/>
          <w:sz w:val="32"/>
        </w:rPr>
        <w:t>NJMUZB3012019056</w:t>
      </w:r>
    </w:p>
    <w:p w:rsidR="00665DF2" w:rsidRDefault="00665DF2">
      <w:pPr>
        <w:pStyle w:val="af3"/>
        <w:spacing w:before="0" w:after="0"/>
        <w:ind w:firstLine="0"/>
        <w:rPr>
          <w:rFonts w:ascii="宋体" w:hAnsi="宋体"/>
        </w:rPr>
      </w:pPr>
    </w:p>
    <w:p w:rsidR="00665DF2" w:rsidRDefault="00665DF2">
      <w:pPr>
        <w:pStyle w:val="af3"/>
        <w:spacing w:before="0" w:after="0"/>
        <w:ind w:firstLine="0"/>
        <w:rPr>
          <w:rFonts w:ascii="宋体" w:hAnsi="宋体"/>
        </w:rPr>
      </w:pPr>
    </w:p>
    <w:p w:rsidR="00665DF2" w:rsidRDefault="00665DF2">
      <w:pPr>
        <w:pStyle w:val="af3"/>
        <w:spacing w:before="0" w:after="0"/>
        <w:ind w:firstLine="0"/>
        <w:rPr>
          <w:rFonts w:ascii="宋体" w:hAnsi="宋体"/>
        </w:rPr>
      </w:pPr>
    </w:p>
    <w:p w:rsidR="00665DF2" w:rsidRDefault="00665DF2">
      <w:pPr>
        <w:pStyle w:val="af3"/>
        <w:spacing w:before="0" w:after="0"/>
        <w:ind w:firstLine="0"/>
        <w:rPr>
          <w:rFonts w:ascii="宋体" w:hAnsi="宋体"/>
        </w:rPr>
      </w:pPr>
    </w:p>
    <w:p w:rsidR="00665DF2" w:rsidRPr="004D17BC" w:rsidRDefault="00665DF2">
      <w:pPr>
        <w:pStyle w:val="af3"/>
        <w:spacing w:before="0" w:after="0"/>
        <w:ind w:firstLine="0"/>
        <w:rPr>
          <w:rFonts w:ascii="宋体" w:hAnsi="宋体"/>
        </w:rPr>
      </w:pPr>
    </w:p>
    <w:p w:rsidR="00665DF2" w:rsidRDefault="00665DF2">
      <w:pPr>
        <w:pStyle w:val="af3"/>
        <w:spacing w:before="0" w:after="0"/>
        <w:ind w:firstLine="0"/>
        <w:rPr>
          <w:rFonts w:ascii="宋体" w:hAnsi="宋体"/>
        </w:rPr>
      </w:pPr>
    </w:p>
    <w:p w:rsidR="00665DF2" w:rsidRDefault="00665DF2">
      <w:pPr>
        <w:pStyle w:val="af3"/>
        <w:spacing w:before="0" w:after="0"/>
        <w:ind w:firstLine="0"/>
        <w:rPr>
          <w:rFonts w:ascii="宋体" w:hAnsi="宋体"/>
        </w:rPr>
      </w:pPr>
    </w:p>
    <w:p w:rsidR="00665DF2" w:rsidRDefault="00665DF2">
      <w:pPr>
        <w:pStyle w:val="af3"/>
        <w:spacing w:before="0" w:after="0"/>
        <w:ind w:firstLine="0"/>
        <w:rPr>
          <w:rFonts w:ascii="宋体" w:hAnsi="宋体"/>
        </w:rPr>
      </w:pPr>
    </w:p>
    <w:p w:rsidR="00665DF2" w:rsidRDefault="00665DF2">
      <w:pPr>
        <w:pStyle w:val="af3"/>
        <w:ind w:firstLine="0"/>
        <w:jc w:val="center"/>
        <w:rPr>
          <w:b/>
          <w:bCs/>
          <w:sz w:val="32"/>
        </w:rPr>
      </w:pPr>
    </w:p>
    <w:p w:rsidR="00665DF2" w:rsidRDefault="008E1F4E">
      <w:pPr>
        <w:pStyle w:val="af3"/>
        <w:ind w:firstLine="0"/>
        <w:jc w:val="center"/>
        <w:rPr>
          <w:b/>
          <w:bCs/>
          <w:sz w:val="32"/>
        </w:rPr>
      </w:pPr>
      <w:r>
        <w:br w:type="page"/>
      </w:r>
      <w:bookmarkStart w:id="0" w:name="_Toc517190880"/>
      <w:bookmarkStart w:id="1" w:name="_Toc120614210"/>
      <w:bookmarkStart w:id="2" w:name="_Toc16938516"/>
      <w:bookmarkStart w:id="3" w:name="_Toc523127445"/>
      <w:bookmarkStart w:id="4" w:name="_Toc479757206"/>
      <w:bookmarkStart w:id="5" w:name="_Toc513029200"/>
      <w:bookmarkStart w:id="6" w:name="_Toc20823272"/>
      <w:r>
        <w:rPr>
          <w:rFonts w:ascii="黑体" w:eastAsia="黑体" w:hAnsi="黑体" w:hint="eastAsia"/>
          <w:b/>
          <w:sz w:val="44"/>
          <w:szCs w:val="28"/>
        </w:rPr>
        <w:lastRenderedPageBreak/>
        <w:t>目  录</w:t>
      </w:r>
      <w:bookmarkEnd w:id="0"/>
    </w:p>
    <w:p w:rsidR="00665DF2" w:rsidRDefault="000523C3">
      <w:pPr>
        <w:pStyle w:val="10"/>
        <w:tabs>
          <w:tab w:val="left" w:pos="840"/>
          <w:tab w:val="right" w:leader="dot" w:pos="8296"/>
        </w:tabs>
        <w:spacing w:line="360" w:lineRule="auto"/>
        <w:rPr>
          <w:rFonts w:asciiTheme="minorHAnsi" w:eastAsiaTheme="minorEastAsia" w:hAnsiTheme="minorHAnsi" w:cstheme="minorBidi"/>
          <w:b w:val="0"/>
          <w:bCs w:val="0"/>
          <w:caps w:val="0"/>
          <w:sz w:val="28"/>
          <w:szCs w:val="22"/>
        </w:rPr>
      </w:pPr>
      <w:r w:rsidRPr="000523C3">
        <w:rPr>
          <w:rFonts w:asciiTheme="minorEastAsia" w:eastAsiaTheme="minorEastAsia" w:hAnsiTheme="minorEastAsia"/>
          <w:b w:val="0"/>
          <w:sz w:val="40"/>
          <w:szCs w:val="28"/>
        </w:rPr>
        <w:fldChar w:fldCharType="begin"/>
      </w:r>
      <w:r w:rsidR="008E1F4E">
        <w:rPr>
          <w:rFonts w:asciiTheme="minorEastAsia" w:eastAsiaTheme="minorEastAsia" w:hAnsiTheme="minorEastAsia"/>
          <w:b w:val="0"/>
          <w:sz w:val="40"/>
          <w:szCs w:val="28"/>
        </w:rPr>
        <w:instrText xml:space="preserve"> TOC \o "1-3" \h \z \u </w:instrText>
      </w:r>
      <w:r w:rsidRPr="000523C3">
        <w:rPr>
          <w:rFonts w:asciiTheme="minorEastAsia" w:eastAsiaTheme="minorEastAsia" w:hAnsiTheme="minorEastAsia"/>
          <w:b w:val="0"/>
          <w:sz w:val="40"/>
          <w:szCs w:val="28"/>
        </w:rPr>
        <w:fldChar w:fldCharType="separate"/>
      </w:r>
      <w:hyperlink w:anchor="_Toc523931345" w:history="1">
        <w:r w:rsidR="008E1F4E">
          <w:rPr>
            <w:rStyle w:val="af0"/>
            <w:rFonts w:asciiTheme="majorEastAsia" w:eastAsiaTheme="majorEastAsia" w:hAnsiTheme="majorEastAsia" w:hint="eastAsia"/>
            <w:sz w:val="24"/>
          </w:rPr>
          <w:t>第一章</w:t>
        </w:r>
        <w:r w:rsidR="008E1F4E">
          <w:rPr>
            <w:rFonts w:asciiTheme="minorHAnsi" w:eastAsiaTheme="minorEastAsia" w:hAnsiTheme="minorHAnsi" w:cstheme="minorBidi"/>
            <w:b w:val="0"/>
            <w:bCs w:val="0"/>
            <w:caps w:val="0"/>
            <w:sz w:val="28"/>
            <w:szCs w:val="22"/>
          </w:rPr>
          <w:tab/>
        </w:r>
        <w:r w:rsidR="008E1F4E">
          <w:rPr>
            <w:rStyle w:val="af0"/>
            <w:rFonts w:asciiTheme="majorEastAsia" w:eastAsiaTheme="majorEastAsia" w:hAnsiTheme="majorEastAsia" w:hint="eastAsia"/>
            <w:sz w:val="24"/>
          </w:rPr>
          <w:t>招标公告</w:t>
        </w:r>
        <w:r w:rsidR="008E1F4E">
          <w:rPr>
            <w:sz w:val="24"/>
          </w:rPr>
          <w:tab/>
        </w:r>
        <w:r>
          <w:rPr>
            <w:sz w:val="24"/>
          </w:rPr>
          <w:fldChar w:fldCharType="begin"/>
        </w:r>
        <w:r w:rsidR="008E1F4E">
          <w:rPr>
            <w:sz w:val="24"/>
          </w:rPr>
          <w:instrText xml:space="preserve"> PAGEREF _Toc523931345 \h </w:instrText>
        </w:r>
        <w:r>
          <w:rPr>
            <w:sz w:val="24"/>
          </w:rPr>
        </w:r>
        <w:r>
          <w:rPr>
            <w:sz w:val="24"/>
          </w:rPr>
          <w:fldChar w:fldCharType="separate"/>
        </w:r>
        <w:r w:rsidR="008E1F4E">
          <w:rPr>
            <w:sz w:val="24"/>
          </w:rPr>
          <w:t>3</w:t>
        </w:r>
        <w:r>
          <w:rPr>
            <w:sz w:val="24"/>
          </w:rPr>
          <w:fldChar w:fldCharType="end"/>
        </w:r>
      </w:hyperlink>
    </w:p>
    <w:p w:rsidR="00665DF2" w:rsidRDefault="000523C3">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sidR="008E1F4E">
          <w:rPr>
            <w:rStyle w:val="af0"/>
            <w:rFonts w:asciiTheme="majorEastAsia" w:eastAsiaTheme="majorEastAsia" w:hAnsiTheme="majorEastAsia" w:hint="eastAsia"/>
            <w:sz w:val="24"/>
          </w:rPr>
          <w:t>第二章投标人须知</w:t>
        </w:r>
        <w:r w:rsidR="008E1F4E">
          <w:rPr>
            <w:sz w:val="24"/>
          </w:rPr>
          <w:tab/>
        </w:r>
        <w:r>
          <w:rPr>
            <w:sz w:val="24"/>
          </w:rPr>
          <w:fldChar w:fldCharType="begin"/>
        </w:r>
        <w:r w:rsidR="008E1F4E">
          <w:rPr>
            <w:sz w:val="24"/>
          </w:rPr>
          <w:instrText xml:space="preserve"> PAGEREF _Toc523931346 \h </w:instrText>
        </w:r>
        <w:r>
          <w:rPr>
            <w:sz w:val="24"/>
          </w:rPr>
        </w:r>
        <w:r>
          <w:rPr>
            <w:sz w:val="24"/>
          </w:rPr>
          <w:fldChar w:fldCharType="separate"/>
        </w:r>
        <w:r w:rsidR="008E1F4E">
          <w:rPr>
            <w:sz w:val="24"/>
          </w:rPr>
          <w:t>6</w:t>
        </w:r>
        <w:r>
          <w:rPr>
            <w:sz w:val="24"/>
          </w:rPr>
          <w:fldChar w:fldCharType="end"/>
        </w:r>
      </w:hyperlink>
    </w:p>
    <w:p w:rsidR="00665DF2" w:rsidRDefault="000523C3">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sidR="008E1F4E">
          <w:rPr>
            <w:rStyle w:val="af0"/>
            <w:rFonts w:asciiTheme="minorEastAsia" w:hAnsiTheme="minorEastAsia" w:hint="eastAsia"/>
            <w:sz w:val="24"/>
          </w:rPr>
          <w:t>第三章项目需求</w:t>
        </w:r>
        <w:r w:rsidR="008E1F4E">
          <w:rPr>
            <w:sz w:val="24"/>
          </w:rPr>
          <w:tab/>
        </w:r>
        <w:r>
          <w:rPr>
            <w:sz w:val="24"/>
          </w:rPr>
          <w:fldChar w:fldCharType="begin"/>
        </w:r>
        <w:r w:rsidR="008E1F4E">
          <w:rPr>
            <w:sz w:val="24"/>
          </w:rPr>
          <w:instrText xml:space="preserve"> PAGEREF _Toc523931347 \h </w:instrText>
        </w:r>
        <w:r>
          <w:rPr>
            <w:sz w:val="24"/>
          </w:rPr>
        </w:r>
        <w:r>
          <w:rPr>
            <w:sz w:val="24"/>
          </w:rPr>
          <w:fldChar w:fldCharType="separate"/>
        </w:r>
        <w:r w:rsidR="008E1F4E">
          <w:rPr>
            <w:sz w:val="24"/>
          </w:rPr>
          <w:t>18</w:t>
        </w:r>
        <w:r>
          <w:rPr>
            <w:sz w:val="24"/>
          </w:rPr>
          <w:fldChar w:fldCharType="end"/>
        </w:r>
      </w:hyperlink>
    </w:p>
    <w:p w:rsidR="00665DF2" w:rsidRDefault="000523C3">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sidR="008E1F4E">
          <w:rPr>
            <w:rStyle w:val="af0"/>
            <w:rFonts w:ascii="宋体" w:hAnsi="宋体" w:hint="eastAsia"/>
            <w:sz w:val="24"/>
          </w:rPr>
          <w:t>第四章评标方法与评标标准</w:t>
        </w:r>
        <w:r w:rsidR="008E1F4E">
          <w:rPr>
            <w:sz w:val="24"/>
          </w:rPr>
          <w:tab/>
        </w:r>
        <w:r>
          <w:rPr>
            <w:sz w:val="24"/>
          </w:rPr>
          <w:fldChar w:fldCharType="begin"/>
        </w:r>
        <w:r w:rsidR="008E1F4E">
          <w:rPr>
            <w:sz w:val="24"/>
          </w:rPr>
          <w:instrText xml:space="preserve"> PAGEREF _Toc523931348 \h </w:instrText>
        </w:r>
        <w:r>
          <w:rPr>
            <w:sz w:val="24"/>
          </w:rPr>
        </w:r>
        <w:r>
          <w:rPr>
            <w:sz w:val="24"/>
          </w:rPr>
          <w:fldChar w:fldCharType="separate"/>
        </w:r>
        <w:r w:rsidR="008E1F4E">
          <w:rPr>
            <w:sz w:val="24"/>
          </w:rPr>
          <w:t>20</w:t>
        </w:r>
        <w:r>
          <w:rPr>
            <w:sz w:val="24"/>
          </w:rPr>
          <w:fldChar w:fldCharType="end"/>
        </w:r>
      </w:hyperlink>
    </w:p>
    <w:p w:rsidR="00665DF2" w:rsidRDefault="000523C3">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9" w:history="1">
        <w:r w:rsidR="008E1F4E">
          <w:rPr>
            <w:rStyle w:val="af0"/>
            <w:rFonts w:ascii="宋体" w:hAnsi="宋体" w:hint="eastAsia"/>
            <w:sz w:val="24"/>
          </w:rPr>
          <w:t>第五章投标文件格式</w:t>
        </w:r>
        <w:r w:rsidR="008E1F4E">
          <w:rPr>
            <w:sz w:val="24"/>
          </w:rPr>
          <w:tab/>
        </w:r>
        <w:r>
          <w:rPr>
            <w:sz w:val="24"/>
          </w:rPr>
          <w:fldChar w:fldCharType="begin"/>
        </w:r>
        <w:r w:rsidR="008E1F4E">
          <w:rPr>
            <w:sz w:val="24"/>
          </w:rPr>
          <w:instrText xml:space="preserve"> PAGEREF _Toc523931349 \h </w:instrText>
        </w:r>
        <w:r>
          <w:rPr>
            <w:sz w:val="24"/>
          </w:rPr>
        </w:r>
        <w:r>
          <w:rPr>
            <w:sz w:val="24"/>
          </w:rPr>
          <w:fldChar w:fldCharType="separate"/>
        </w:r>
        <w:r w:rsidR="008E1F4E">
          <w:rPr>
            <w:sz w:val="24"/>
          </w:rPr>
          <w:t>23</w:t>
        </w:r>
        <w:r>
          <w:rPr>
            <w:sz w:val="24"/>
          </w:rPr>
          <w:fldChar w:fldCharType="end"/>
        </w:r>
      </w:hyperlink>
    </w:p>
    <w:p w:rsidR="00665DF2" w:rsidRDefault="000523C3">
      <w:pPr>
        <w:pStyle w:val="10"/>
        <w:tabs>
          <w:tab w:val="right" w:leader="dot" w:pos="8296"/>
        </w:tabs>
        <w:spacing w:line="360" w:lineRule="auto"/>
        <w:rPr>
          <w:sz w:val="24"/>
        </w:rPr>
      </w:pPr>
      <w:r>
        <w:rPr>
          <w:rFonts w:asciiTheme="minorEastAsia" w:eastAsiaTheme="minorEastAsia" w:hAnsiTheme="minorEastAsia"/>
          <w:sz w:val="40"/>
          <w:szCs w:val="28"/>
        </w:rPr>
        <w:fldChar w:fldCharType="end"/>
      </w:r>
      <w:r w:rsidR="008E1F4E">
        <w:rPr>
          <w:rFonts w:hint="eastAsia"/>
          <w:sz w:val="24"/>
          <w:szCs w:val="24"/>
        </w:rPr>
        <w:t>第六</w:t>
      </w:r>
      <w:proofErr w:type="gramStart"/>
      <w:r w:rsidR="008E1F4E">
        <w:rPr>
          <w:rFonts w:hint="eastAsia"/>
          <w:sz w:val="24"/>
          <w:szCs w:val="24"/>
        </w:rPr>
        <w:t>章拟签订</w:t>
      </w:r>
      <w:proofErr w:type="gramEnd"/>
      <w:r w:rsidR="008E1F4E">
        <w:rPr>
          <w:rFonts w:hint="eastAsia"/>
          <w:sz w:val="24"/>
          <w:szCs w:val="24"/>
        </w:rPr>
        <w:t>的合同文本</w:t>
      </w:r>
      <w:r w:rsidR="008E1F4E">
        <w:tab/>
      </w:r>
      <w:r w:rsidR="008E1F4E">
        <w:rPr>
          <w:rFonts w:hint="eastAsia"/>
          <w:sz w:val="24"/>
        </w:rPr>
        <w:t>32</w:t>
      </w:r>
    </w:p>
    <w:p w:rsidR="00665DF2" w:rsidRDefault="00665DF2">
      <w:pPr>
        <w:spacing w:line="360" w:lineRule="auto"/>
        <w:jc w:val="center"/>
        <w:outlineLvl w:val="0"/>
        <w:rPr>
          <w:rFonts w:ascii="黑体" w:eastAsia="黑体" w:hAnsi="Arial"/>
          <w:b/>
          <w:sz w:val="44"/>
        </w:rPr>
      </w:pPr>
    </w:p>
    <w:p w:rsidR="00665DF2" w:rsidRDefault="00665DF2">
      <w:pPr>
        <w:spacing w:line="480" w:lineRule="auto"/>
        <w:rPr>
          <w:rFonts w:ascii="仿宋_GB2312" w:eastAsia="仿宋_GB2312" w:hAnsi="Arial"/>
          <w:b/>
          <w:sz w:val="28"/>
        </w:rPr>
      </w:pPr>
    </w:p>
    <w:p w:rsidR="00665DF2" w:rsidRDefault="00665DF2"/>
    <w:p w:rsidR="00665DF2" w:rsidRDefault="00665DF2"/>
    <w:p w:rsidR="00665DF2" w:rsidRDefault="00665DF2"/>
    <w:p w:rsidR="00665DF2" w:rsidRDefault="00665DF2"/>
    <w:p w:rsidR="00665DF2" w:rsidRDefault="00665DF2"/>
    <w:p w:rsidR="00665DF2" w:rsidRDefault="00665DF2"/>
    <w:p w:rsidR="00665DF2" w:rsidRDefault="00665DF2"/>
    <w:p w:rsidR="00665DF2" w:rsidRDefault="00665DF2"/>
    <w:p w:rsidR="00665DF2" w:rsidRDefault="00665DF2"/>
    <w:p w:rsidR="00665DF2" w:rsidRDefault="00665DF2"/>
    <w:p w:rsidR="00665DF2" w:rsidRDefault="00665DF2"/>
    <w:p w:rsidR="00665DF2" w:rsidRDefault="00665DF2"/>
    <w:p w:rsidR="00665DF2" w:rsidRDefault="00665DF2"/>
    <w:p w:rsidR="00665DF2" w:rsidRDefault="00665DF2"/>
    <w:p w:rsidR="00665DF2" w:rsidRDefault="00665DF2"/>
    <w:p w:rsidR="00665DF2" w:rsidRDefault="00665DF2"/>
    <w:p w:rsidR="00665DF2" w:rsidRDefault="008E1F4E">
      <w:pPr>
        <w:pStyle w:val="1"/>
        <w:pageBreakBefore/>
        <w:numPr>
          <w:ilvl w:val="0"/>
          <w:numId w:val="2"/>
        </w:numPr>
        <w:rPr>
          <w:rFonts w:asciiTheme="majorEastAsia" w:eastAsiaTheme="majorEastAsia" w:hAnsiTheme="majorEastAsia"/>
          <w:b/>
          <w:sz w:val="44"/>
        </w:rPr>
      </w:pPr>
      <w:bookmarkStart w:id="7" w:name="_Toc523931345"/>
      <w:bookmarkEnd w:id="1"/>
      <w:r>
        <w:rPr>
          <w:rFonts w:asciiTheme="majorEastAsia" w:eastAsiaTheme="majorEastAsia" w:hAnsiTheme="majorEastAsia" w:hint="eastAsia"/>
          <w:b/>
          <w:sz w:val="44"/>
        </w:rPr>
        <w:lastRenderedPageBreak/>
        <w:t>招标公告</w:t>
      </w:r>
      <w:bookmarkEnd w:id="7"/>
    </w:p>
    <w:p w:rsidR="00665DF2" w:rsidRDefault="00665DF2"/>
    <w:p w:rsidR="00665DF2" w:rsidRDefault="00FB4576" w:rsidP="006F726A">
      <w:pPr>
        <w:spacing w:beforeLines="50" w:afterLines="50" w:line="280" w:lineRule="exact"/>
        <w:ind w:firstLineChars="200" w:firstLine="560"/>
        <w:rPr>
          <w:rFonts w:asciiTheme="minorEastAsia" w:eastAsiaTheme="minorEastAsia" w:hAnsiTheme="minorEastAsia"/>
          <w:sz w:val="28"/>
          <w:szCs w:val="28"/>
        </w:rPr>
      </w:pPr>
      <w:bookmarkStart w:id="8" w:name="_Toc120614211"/>
      <w:bookmarkStart w:id="9" w:name="_Toc479757207"/>
      <w:bookmarkStart w:id="10" w:name="_Toc513029242"/>
      <w:bookmarkStart w:id="11" w:name="_Toc444669970"/>
      <w:bookmarkStart w:id="12" w:name="_Toc120614221"/>
      <w:bookmarkStart w:id="13" w:name="OLE_LINK2"/>
      <w:bookmarkStart w:id="14" w:name="OLE_LINK1"/>
      <w:bookmarkStart w:id="15" w:name="_Toc16938558"/>
      <w:bookmarkStart w:id="16" w:name="_Toc20823314"/>
      <w:bookmarkEnd w:id="2"/>
      <w:bookmarkEnd w:id="3"/>
      <w:bookmarkEnd w:id="4"/>
      <w:bookmarkEnd w:id="5"/>
      <w:bookmarkEnd w:id="6"/>
      <w:r>
        <w:rPr>
          <w:rFonts w:asciiTheme="minorEastAsia" w:eastAsiaTheme="minorEastAsia" w:hAnsiTheme="minorEastAsia" w:hint="eastAsia"/>
          <w:sz w:val="28"/>
          <w:szCs w:val="28"/>
        </w:rPr>
        <w:t>实验室废弃物暂存库房净化通风改造</w:t>
      </w:r>
      <w:r w:rsidR="008E1F4E">
        <w:rPr>
          <w:rFonts w:asciiTheme="minorEastAsia" w:eastAsiaTheme="minorEastAsia" w:hAnsiTheme="minorEastAsia" w:hint="eastAsia"/>
          <w:sz w:val="28"/>
          <w:szCs w:val="28"/>
        </w:rPr>
        <w:t>项目公开招标，相应资金已落实，欢迎符合招标公告资质要求的供应商前来投标。</w:t>
      </w:r>
    </w:p>
    <w:p w:rsidR="00665DF2" w:rsidRDefault="008E1F4E" w:rsidP="006F726A">
      <w:pPr>
        <w:spacing w:beforeLines="50" w:afterLines="50" w:line="2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一、采购项目名称及编号</w:t>
      </w:r>
    </w:p>
    <w:p w:rsidR="00B154BA" w:rsidRDefault="008E1F4E" w:rsidP="006F726A">
      <w:pPr>
        <w:spacing w:beforeLines="50" w:afterLines="50" w:line="28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sz w:val="28"/>
          <w:szCs w:val="28"/>
        </w:rPr>
        <w:t>（一）采购项目名称：</w:t>
      </w:r>
      <w:r w:rsidR="00FB4576">
        <w:rPr>
          <w:rFonts w:asciiTheme="minorEastAsia" w:eastAsiaTheme="minorEastAsia" w:hAnsiTheme="minorEastAsia" w:hint="eastAsia"/>
          <w:sz w:val="28"/>
          <w:szCs w:val="28"/>
        </w:rPr>
        <w:t>实验室废弃物暂存库房净化通风改造</w:t>
      </w:r>
    </w:p>
    <w:p w:rsidR="00665DF2" w:rsidRDefault="008E1F4E" w:rsidP="006F726A">
      <w:pPr>
        <w:spacing w:beforeLines="50" w:afterLines="50" w:line="280" w:lineRule="exact"/>
        <w:ind w:firstLineChars="200" w:firstLine="560"/>
        <w:rPr>
          <w:rFonts w:asciiTheme="minorEastAsia" w:eastAsiaTheme="minorEastAsia" w:hAnsiTheme="minorEastAsia"/>
          <w:sz w:val="28"/>
          <w:szCs w:val="28"/>
          <w:highlight w:val="yellow"/>
        </w:rPr>
      </w:pPr>
      <w:r>
        <w:rPr>
          <w:rFonts w:asciiTheme="minorEastAsia" w:eastAsiaTheme="minorEastAsia" w:hAnsiTheme="minorEastAsia" w:hint="eastAsia"/>
          <w:sz w:val="28"/>
          <w:szCs w:val="28"/>
        </w:rPr>
        <w:t>（二）采购项目编号：</w:t>
      </w:r>
      <w:r w:rsidR="004D17BC" w:rsidRPr="004D17BC">
        <w:rPr>
          <w:rFonts w:hint="eastAsia"/>
          <w:bCs/>
          <w:sz w:val="32"/>
        </w:rPr>
        <w:t>NJMUZB3012019056</w:t>
      </w:r>
    </w:p>
    <w:p w:rsidR="00665DF2" w:rsidRDefault="008E1F4E" w:rsidP="006F726A">
      <w:pPr>
        <w:spacing w:beforeLines="50" w:afterLines="50" w:line="2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二、采购项目的预算金额</w:t>
      </w:r>
      <w:r w:rsidR="00D70271">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r w:rsidR="00FB4576">
        <w:rPr>
          <w:rFonts w:asciiTheme="minorEastAsia" w:eastAsiaTheme="minorEastAsia" w:hAnsiTheme="minorEastAsia" w:hint="eastAsia"/>
          <w:sz w:val="28"/>
          <w:szCs w:val="28"/>
          <w:u w:val="single"/>
        </w:rPr>
        <w:t xml:space="preserve"> 20</w:t>
      </w:r>
      <w:r>
        <w:rPr>
          <w:rFonts w:asciiTheme="minorEastAsia" w:eastAsiaTheme="minorEastAsia" w:hAnsiTheme="minorEastAsia" w:hint="eastAsia"/>
          <w:sz w:val="28"/>
          <w:szCs w:val="28"/>
        </w:rPr>
        <w:t>万元</w:t>
      </w:r>
      <w:r w:rsidR="00D70271">
        <w:rPr>
          <w:rFonts w:asciiTheme="minorEastAsia" w:eastAsiaTheme="minorEastAsia" w:hAnsiTheme="minorEastAsia" w:hint="eastAsia"/>
          <w:sz w:val="28"/>
          <w:szCs w:val="28"/>
        </w:rPr>
        <w:t>（人民币;贰拾万元）</w:t>
      </w:r>
    </w:p>
    <w:p w:rsidR="00665DF2" w:rsidRDefault="008E1F4E" w:rsidP="006F726A">
      <w:pPr>
        <w:spacing w:beforeLines="50" w:afterLines="50" w:line="2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三、采购项目需求</w:t>
      </w:r>
      <w:bookmarkStart w:id="17" w:name="_GoBack"/>
      <w:bookmarkEnd w:id="17"/>
    </w:p>
    <w:p w:rsidR="00665DF2" w:rsidRDefault="008E1F4E" w:rsidP="006F726A">
      <w:pPr>
        <w:spacing w:beforeLines="50" w:afterLines="50" w:line="2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项目具体要求详见第三章：项目需求；</w:t>
      </w:r>
    </w:p>
    <w:p w:rsidR="00665DF2" w:rsidRDefault="008E1F4E" w:rsidP="006F726A">
      <w:pPr>
        <w:spacing w:beforeLines="50" w:afterLines="50"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（二）进口设备一律采用人民币报价(包干价)，其他币种报价不予接受，后果由投标人承担。</w:t>
      </w:r>
    </w:p>
    <w:p w:rsidR="00665DF2" w:rsidRDefault="008E1F4E" w:rsidP="006F726A">
      <w:pPr>
        <w:spacing w:beforeLines="50" w:afterLines="50" w:line="28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665DF2" w:rsidRDefault="008E1F4E" w:rsidP="006F726A">
      <w:pPr>
        <w:spacing w:beforeLines="50" w:afterLines="50" w:line="28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（一）</w:t>
      </w:r>
      <w:r>
        <w:rPr>
          <w:rFonts w:asciiTheme="minorEastAsia" w:eastAsiaTheme="minorEastAsia" w:hAnsiTheme="minorEastAsia" w:cs="Arial"/>
          <w:sz w:val="28"/>
          <w:szCs w:val="28"/>
        </w:rPr>
        <w:t>符合政府采购法第二十二条</w:t>
      </w:r>
      <w:r>
        <w:rPr>
          <w:rFonts w:asciiTheme="minorEastAsia" w:eastAsiaTheme="minorEastAsia" w:hAnsiTheme="minorEastAsia" w:cs="Arial" w:hint="eastAsia"/>
          <w:sz w:val="28"/>
          <w:szCs w:val="28"/>
        </w:rPr>
        <w:t>第一款</w:t>
      </w:r>
      <w:r>
        <w:rPr>
          <w:rFonts w:asciiTheme="minorEastAsia" w:eastAsiaTheme="minorEastAsia" w:hAnsiTheme="minorEastAsia" w:cs="Arial"/>
          <w:sz w:val="28"/>
          <w:szCs w:val="28"/>
        </w:rPr>
        <w:t>规定</w:t>
      </w:r>
      <w:r>
        <w:rPr>
          <w:rFonts w:asciiTheme="minorEastAsia" w:eastAsiaTheme="minorEastAsia" w:hAnsiTheme="minorEastAsia" w:cs="Arial" w:hint="eastAsia"/>
          <w:sz w:val="28"/>
          <w:szCs w:val="28"/>
        </w:rPr>
        <w:t>的条件，并提供下列材料</w:t>
      </w:r>
      <w:r>
        <w:rPr>
          <w:rFonts w:asciiTheme="minorEastAsia" w:eastAsiaTheme="minorEastAsia" w:hAnsiTheme="minorEastAsia" w:hint="eastAsia"/>
          <w:b/>
          <w:bCs/>
          <w:color w:val="FF0000"/>
          <w:sz w:val="28"/>
          <w:szCs w:val="28"/>
        </w:rPr>
        <w:t>（注：分别提供纸质材料并加盖公章，原件备查）</w:t>
      </w:r>
      <w:r>
        <w:rPr>
          <w:rFonts w:asciiTheme="minorEastAsia" w:eastAsiaTheme="minorEastAsia" w:hAnsiTheme="minorEastAsia" w:cs="Arial"/>
          <w:sz w:val="28"/>
          <w:szCs w:val="28"/>
        </w:rPr>
        <w:t>；</w:t>
      </w:r>
    </w:p>
    <w:p w:rsidR="00665DF2" w:rsidRDefault="008E1F4E" w:rsidP="006F726A">
      <w:pPr>
        <w:spacing w:beforeLines="50" w:afterLines="50" w:line="2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Arial" w:hint="eastAsia"/>
          <w:sz w:val="28"/>
          <w:szCs w:val="28"/>
        </w:rPr>
        <w:t>1、</w:t>
      </w:r>
      <w:r>
        <w:rPr>
          <w:rFonts w:asciiTheme="minorEastAsia" w:eastAsiaTheme="minorEastAsia" w:hAnsiTheme="minorEastAsia" w:cs="宋体"/>
          <w:sz w:val="28"/>
          <w:szCs w:val="28"/>
        </w:rPr>
        <w:t>法人或者其他组织的营业执照等证明文件，</w:t>
      </w:r>
      <w:r>
        <w:rPr>
          <w:rFonts w:asciiTheme="minorEastAsia" w:eastAsiaTheme="minorEastAsia" w:hAnsiTheme="minorEastAsia" w:hint="eastAsia"/>
          <w:sz w:val="28"/>
          <w:szCs w:val="28"/>
        </w:rPr>
        <w:t>法人和授权代表</w:t>
      </w:r>
      <w:r>
        <w:rPr>
          <w:rFonts w:asciiTheme="minorEastAsia" w:eastAsiaTheme="minorEastAsia" w:hAnsiTheme="minorEastAsia" w:cs="宋体"/>
          <w:sz w:val="28"/>
          <w:szCs w:val="28"/>
        </w:rPr>
        <w:t>的身份证明；</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2、2018年度的</w:t>
      </w:r>
      <w:r>
        <w:rPr>
          <w:rFonts w:asciiTheme="minorEastAsia" w:eastAsiaTheme="minorEastAsia" w:hAnsiTheme="minorEastAsia" w:cs="宋体"/>
          <w:sz w:val="28"/>
          <w:szCs w:val="28"/>
        </w:rPr>
        <w:t>财务状况报告</w:t>
      </w:r>
      <w:r>
        <w:rPr>
          <w:rFonts w:asciiTheme="minorEastAsia" w:eastAsiaTheme="minorEastAsia" w:hAnsiTheme="minorEastAsia" w:cs="宋体" w:hint="eastAsia"/>
          <w:sz w:val="28"/>
          <w:szCs w:val="28"/>
        </w:rPr>
        <w:t>（成立不满一年不需提供）；</w:t>
      </w:r>
    </w:p>
    <w:p w:rsidR="00665DF2" w:rsidRPr="00385899" w:rsidRDefault="008E1F4E" w:rsidP="006F726A">
      <w:pPr>
        <w:spacing w:beforeLines="50" w:afterLines="50" w:line="280" w:lineRule="exact"/>
        <w:ind w:firstLineChars="200" w:firstLine="560"/>
        <w:rPr>
          <w:rFonts w:asciiTheme="minorEastAsia" w:eastAsiaTheme="minorEastAsia" w:hAnsiTheme="minorEastAsia" w:cs="宋体"/>
          <w:color w:val="FF0000"/>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依法缴纳税收和社会保障资金的相关材料；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4、</w:t>
      </w:r>
      <w:r>
        <w:rPr>
          <w:rFonts w:asciiTheme="minorEastAsia" w:eastAsiaTheme="minorEastAsia" w:hAnsiTheme="minorEastAsia" w:cs="宋体"/>
          <w:sz w:val="28"/>
          <w:szCs w:val="28"/>
        </w:rPr>
        <w:t>具备履行合同所必需的设备和专业</w:t>
      </w:r>
      <w:r w:rsidRPr="00AB7B7E">
        <w:rPr>
          <w:rFonts w:ascii="宋体" w:eastAsia="宋体" w:hAnsi="宋体" w:hint="eastAsia"/>
          <w:bCs/>
          <w:sz w:val="24"/>
          <w:szCs w:val="24"/>
        </w:rPr>
        <w:t>2018年度财务状况</w:t>
      </w:r>
      <w:r>
        <w:rPr>
          <w:rFonts w:asciiTheme="minorEastAsia" w:eastAsiaTheme="minorEastAsia" w:hAnsiTheme="minorEastAsia" w:cs="宋体"/>
          <w:sz w:val="28"/>
          <w:szCs w:val="28"/>
        </w:rPr>
        <w:t>技术能力的证明材料；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w:t>
      </w:r>
      <w:r w:rsidRPr="00385899">
        <w:rPr>
          <w:rFonts w:asciiTheme="minorEastAsia" w:eastAsiaTheme="minorEastAsia" w:hAnsiTheme="minorEastAsia" w:cs="宋体" w:hint="eastAsia"/>
          <w:color w:val="FF0000"/>
          <w:sz w:val="28"/>
          <w:szCs w:val="28"/>
        </w:rPr>
        <w:t>5、</w:t>
      </w:r>
      <w:r w:rsidRPr="00385899">
        <w:rPr>
          <w:rFonts w:asciiTheme="minorEastAsia" w:eastAsiaTheme="minorEastAsia" w:hAnsiTheme="minorEastAsia" w:cs="宋体"/>
          <w:color w:val="FF0000"/>
          <w:sz w:val="28"/>
          <w:szCs w:val="28"/>
        </w:rPr>
        <w:t>参加政府采购活动前3年内在经营活动中没有重大违法记录的书面声明；</w:t>
      </w:r>
    </w:p>
    <w:p w:rsidR="00665DF2" w:rsidRPr="00385899" w:rsidRDefault="008E1F4E" w:rsidP="006F726A">
      <w:pPr>
        <w:spacing w:beforeLines="50" w:afterLines="50" w:line="280" w:lineRule="exact"/>
        <w:ind w:firstLineChars="200" w:firstLine="560"/>
        <w:rPr>
          <w:rFonts w:asciiTheme="minorEastAsia" w:eastAsiaTheme="minorEastAsia" w:hAnsiTheme="minorEastAsia"/>
          <w:color w:val="FF0000"/>
          <w:sz w:val="28"/>
          <w:szCs w:val="28"/>
        </w:rPr>
      </w:pPr>
      <w:r w:rsidRPr="00385899">
        <w:rPr>
          <w:rFonts w:asciiTheme="minorEastAsia" w:eastAsiaTheme="minorEastAsia" w:hAnsiTheme="minorEastAsia" w:cs="宋体" w:hint="eastAsia"/>
          <w:color w:val="FF0000"/>
          <w:sz w:val="28"/>
          <w:szCs w:val="28"/>
        </w:rPr>
        <w:t>6、</w:t>
      </w:r>
      <w:r w:rsidRPr="00385899">
        <w:rPr>
          <w:rFonts w:asciiTheme="minorEastAsia" w:eastAsiaTheme="minorEastAsia" w:hAnsiTheme="minorEastAsia" w:hint="eastAsia"/>
          <w:color w:val="FF0000"/>
          <w:sz w:val="28"/>
          <w:szCs w:val="28"/>
        </w:rPr>
        <w:t>未被“信用中国”网站（www.creditchina.gov.cn）列入失信被执行人、重大税收违法案件当事人名单、政府采购严重失信行为记录名单。</w:t>
      </w:r>
    </w:p>
    <w:p w:rsidR="00665DF2" w:rsidRDefault="008E1F4E" w:rsidP="006F726A">
      <w:pPr>
        <w:spacing w:beforeLines="50" w:afterLines="50"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（二）其他资格要求：</w:t>
      </w:r>
    </w:p>
    <w:p w:rsidR="00665DF2" w:rsidRDefault="008E1F4E" w:rsidP="006F726A">
      <w:pPr>
        <w:spacing w:beforeLines="50" w:afterLines="50"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1、提供专业的建筑企业资质证书其中包括</w:t>
      </w:r>
    </w:p>
    <w:p w:rsidR="00665DF2" w:rsidRDefault="008E1F4E" w:rsidP="006F726A">
      <w:pPr>
        <w:spacing w:beforeLines="50" w:afterLines="50"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建筑装修装饰工程专业承包2级以上</w:t>
      </w:r>
    </w:p>
    <w:p w:rsidR="00665DF2" w:rsidRDefault="008E1F4E" w:rsidP="006F726A">
      <w:pPr>
        <w:spacing w:beforeLines="50" w:afterLines="50"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建筑机电安装工程专业承包3级以上</w:t>
      </w:r>
    </w:p>
    <w:p w:rsidR="00665DF2" w:rsidRDefault="008E1F4E" w:rsidP="006F726A">
      <w:pPr>
        <w:spacing w:beforeLines="50" w:afterLines="50" w:line="280" w:lineRule="exact"/>
        <w:ind w:firstLineChars="200" w:firstLine="560"/>
        <w:rPr>
          <w:rFonts w:ascii="宋体" w:hAnsi="宋体"/>
          <w:szCs w:val="21"/>
        </w:rPr>
      </w:pPr>
      <w:r>
        <w:rPr>
          <w:rFonts w:asciiTheme="minorEastAsia" w:eastAsiaTheme="minorEastAsia" w:hAnsiTheme="minorEastAsia" w:hint="eastAsia"/>
          <w:sz w:val="28"/>
          <w:szCs w:val="28"/>
        </w:rPr>
        <w:t>2、IS09001  ISO14001   证书 （包括质量管理体系认证、环境管理体系认证）</w:t>
      </w:r>
    </w:p>
    <w:p w:rsidR="00665DF2" w:rsidRDefault="008E1F4E" w:rsidP="006F726A">
      <w:pPr>
        <w:spacing w:beforeLines="50" w:afterLines="50"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（二）本项目不接受联合体投标；</w:t>
      </w:r>
    </w:p>
    <w:p w:rsidR="00665DF2" w:rsidRDefault="008E1F4E" w:rsidP="006F726A">
      <w:pPr>
        <w:spacing w:beforeLines="50" w:afterLines="50"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（三）本项目不允许分包或者转包。</w:t>
      </w:r>
    </w:p>
    <w:p w:rsidR="00665DF2" w:rsidRDefault="008E1F4E" w:rsidP="006F726A">
      <w:pPr>
        <w:spacing w:beforeLines="50" w:afterLines="50" w:line="2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FD090A" w:rsidRDefault="008E1F4E" w:rsidP="006F726A">
      <w:pPr>
        <w:spacing w:beforeLines="50" w:afterLines="50"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w:t>
      </w:r>
      <w:r w:rsidR="00FB4576">
        <w:rPr>
          <w:rFonts w:asciiTheme="minorEastAsia" w:eastAsiaTheme="minorEastAsia" w:hAnsiTheme="minorEastAsia" w:hint="eastAsia"/>
          <w:sz w:val="28"/>
          <w:szCs w:val="28"/>
        </w:rPr>
        <w:t>20自然日</w:t>
      </w:r>
    </w:p>
    <w:p w:rsidR="00FD090A" w:rsidRDefault="00FD090A" w:rsidP="006F726A">
      <w:pPr>
        <w:spacing w:beforeLines="50" w:afterLines="50" w:line="280" w:lineRule="exact"/>
        <w:ind w:firstLineChars="200" w:firstLine="560"/>
        <w:rPr>
          <w:rFonts w:asciiTheme="minorEastAsia" w:eastAsiaTheme="minorEastAsia" w:hAnsiTheme="minorEastAsia"/>
          <w:sz w:val="28"/>
          <w:szCs w:val="28"/>
        </w:rPr>
      </w:pPr>
    </w:p>
    <w:p w:rsidR="00665DF2" w:rsidRDefault="00FD090A" w:rsidP="006F726A">
      <w:pPr>
        <w:spacing w:beforeLines="50" w:afterLines="50"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 </w:t>
      </w:r>
    </w:p>
    <w:p w:rsidR="00665DF2" w:rsidRDefault="008E1F4E" w:rsidP="006F726A">
      <w:pPr>
        <w:spacing w:beforeLines="50" w:afterLines="50" w:line="2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六、投标截止时间及开标信息</w:t>
      </w:r>
    </w:p>
    <w:p w:rsidR="00665DF2" w:rsidRDefault="008E1F4E" w:rsidP="006F726A">
      <w:pPr>
        <w:spacing w:beforeLines="50" w:afterLines="50"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投标文件接收开始时间：2019年</w:t>
      </w:r>
      <w:r w:rsidR="00D70271">
        <w:rPr>
          <w:rFonts w:asciiTheme="minorEastAsia" w:eastAsiaTheme="minorEastAsia" w:hAnsiTheme="minorEastAsia" w:hint="eastAsia"/>
          <w:sz w:val="24"/>
          <w:szCs w:val="24"/>
          <w:u w:val="single"/>
        </w:rPr>
        <w:t xml:space="preserve"> 10</w:t>
      </w:r>
      <w:r w:rsidR="00B154BA">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月</w:t>
      </w:r>
      <w:r w:rsidR="00D70271">
        <w:rPr>
          <w:rFonts w:asciiTheme="minorEastAsia" w:eastAsiaTheme="minorEastAsia" w:hAnsiTheme="minorEastAsia" w:hint="eastAsia"/>
          <w:sz w:val="24"/>
          <w:szCs w:val="24"/>
          <w:u w:val="single"/>
        </w:rPr>
        <w:t xml:space="preserve"> 09</w:t>
      </w:r>
      <w:r w:rsidR="00B154BA">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日</w:t>
      </w:r>
      <w:r w:rsidR="00D70271">
        <w:rPr>
          <w:rFonts w:asciiTheme="minorEastAsia" w:eastAsiaTheme="minorEastAsia" w:hAnsiTheme="minorEastAsia" w:hint="eastAsia"/>
          <w:sz w:val="24"/>
          <w:szCs w:val="24"/>
          <w:u w:val="single"/>
        </w:rPr>
        <w:t xml:space="preserve"> 09：00</w:t>
      </w:r>
      <w:r>
        <w:rPr>
          <w:rFonts w:asciiTheme="minorEastAsia" w:eastAsiaTheme="minorEastAsia" w:hAnsiTheme="minorEastAsia" w:hint="eastAsia"/>
          <w:sz w:val="24"/>
          <w:szCs w:val="24"/>
        </w:rPr>
        <w:t>（北京时间）</w:t>
      </w:r>
    </w:p>
    <w:p w:rsidR="00665DF2" w:rsidRDefault="008E1F4E">
      <w:pPr>
        <w:spacing w:line="28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投标文件接收截止时间：2019年</w:t>
      </w:r>
      <w:r w:rsidR="00D70271">
        <w:rPr>
          <w:rFonts w:asciiTheme="minorEastAsia" w:eastAsiaTheme="minorEastAsia" w:hAnsiTheme="minorEastAsia" w:hint="eastAsia"/>
          <w:sz w:val="24"/>
          <w:szCs w:val="24"/>
          <w:u w:val="single"/>
        </w:rPr>
        <w:t xml:space="preserve"> 10</w:t>
      </w:r>
      <w:r w:rsidR="00B154BA">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月</w:t>
      </w:r>
      <w:r w:rsidR="00D70271">
        <w:rPr>
          <w:rFonts w:asciiTheme="minorEastAsia" w:eastAsiaTheme="minorEastAsia" w:hAnsiTheme="minorEastAsia" w:hint="eastAsia"/>
          <w:sz w:val="24"/>
          <w:szCs w:val="24"/>
          <w:u w:val="single"/>
        </w:rPr>
        <w:t xml:space="preserve"> 09</w:t>
      </w:r>
      <w:r w:rsidR="00B154BA">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日</w:t>
      </w:r>
      <w:r w:rsidR="00D70271">
        <w:rPr>
          <w:rFonts w:asciiTheme="minorEastAsia" w:eastAsiaTheme="minorEastAsia" w:hAnsiTheme="minorEastAsia" w:hint="eastAsia"/>
          <w:sz w:val="24"/>
          <w:szCs w:val="24"/>
          <w:u w:val="single"/>
        </w:rPr>
        <w:t xml:space="preserve"> 09：30</w:t>
      </w:r>
      <w:r w:rsidR="00B154BA">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（北京时间）</w:t>
      </w:r>
    </w:p>
    <w:p w:rsidR="00665DF2" w:rsidRDefault="008E1F4E">
      <w:pPr>
        <w:spacing w:line="28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w:t>
      </w:r>
      <w:r w:rsidR="00B154BA">
        <w:rPr>
          <w:rFonts w:asciiTheme="minorEastAsia" w:eastAsiaTheme="minorEastAsia" w:hAnsiTheme="minorEastAsia"/>
          <w:sz w:val="24"/>
          <w:szCs w:val="24"/>
        </w:rPr>
        <w:t xml:space="preserve"> </w:t>
      </w:r>
      <w:r w:rsidR="00D70271">
        <w:rPr>
          <w:rFonts w:asciiTheme="minorEastAsia" w:eastAsiaTheme="minorEastAsia" w:hAnsiTheme="minorEastAsia" w:hint="eastAsia"/>
          <w:sz w:val="24"/>
          <w:szCs w:val="24"/>
        </w:rPr>
        <w:t>南京市江宁区龙眠大道101号南京医科大学江宁校区</w:t>
      </w:r>
      <w:proofErr w:type="gramStart"/>
      <w:r w:rsidR="00D70271">
        <w:rPr>
          <w:rFonts w:asciiTheme="minorEastAsia" w:eastAsiaTheme="minorEastAsia" w:hAnsiTheme="minorEastAsia" w:hint="eastAsia"/>
          <w:sz w:val="24"/>
          <w:szCs w:val="24"/>
        </w:rPr>
        <w:t>德馨楼</w:t>
      </w:r>
      <w:proofErr w:type="gramEnd"/>
      <w:r w:rsidR="00D70271">
        <w:rPr>
          <w:rFonts w:asciiTheme="minorEastAsia" w:eastAsiaTheme="minorEastAsia" w:hAnsiTheme="minorEastAsia" w:hint="eastAsia"/>
          <w:sz w:val="24"/>
          <w:szCs w:val="24"/>
        </w:rPr>
        <w:t>B323室</w:t>
      </w:r>
    </w:p>
    <w:p w:rsidR="00665DF2" w:rsidRDefault="008E1F4E">
      <w:pPr>
        <w:spacing w:line="28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w:t>
      </w:r>
      <w:r w:rsidR="00B154BA">
        <w:rPr>
          <w:rFonts w:asciiTheme="minorEastAsia" w:eastAsiaTheme="minorEastAsia" w:hAnsiTheme="minorEastAsia" w:hint="eastAsia"/>
          <w:sz w:val="24"/>
          <w:szCs w:val="24"/>
          <w:u w:val="single"/>
        </w:rPr>
        <w:t xml:space="preserve"> </w:t>
      </w:r>
      <w:r w:rsidR="00D70271">
        <w:rPr>
          <w:rFonts w:asciiTheme="minorEastAsia" w:eastAsiaTheme="minorEastAsia" w:hAnsiTheme="minorEastAsia" w:hint="eastAsia"/>
          <w:sz w:val="24"/>
          <w:szCs w:val="24"/>
          <w:u w:val="single"/>
        </w:rPr>
        <w:t>2019</w:t>
      </w:r>
      <w:r w:rsidR="00B154BA">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年</w:t>
      </w:r>
      <w:r w:rsidR="00B154BA">
        <w:rPr>
          <w:rFonts w:asciiTheme="minorEastAsia" w:eastAsiaTheme="minorEastAsia" w:hAnsiTheme="minorEastAsia" w:hint="eastAsia"/>
          <w:sz w:val="24"/>
          <w:szCs w:val="24"/>
          <w:u w:val="single"/>
        </w:rPr>
        <w:t xml:space="preserve">  </w:t>
      </w:r>
      <w:r w:rsidR="00D70271">
        <w:rPr>
          <w:rFonts w:asciiTheme="minorEastAsia" w:eastAsiaTheme="minorEastAsia" w:hAnsiTheme="minorEastAsia" w:hint="eastAsia"/>
          <w:sz w:val="24"/>
          <w:szCs w:val="24"/>
          <w:u w:val="single"/>
        </w:rPr>
        <w:t>10</w:t>
      </w:r>
      <w:r w:rsidR="00B154BA">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月</w:t>
      </w:r>
      <w:r w:rsidR="00B154BA">
        <w:rPr>
          <w:rFonts w:asciiTheme="minorEastAsia" w:eastAsiaTheme="minorEastAsia" w:hAnsiTheme="minorEastAsia" w:hint="eastAsia"/>
          <w:sz w:val="24"/>
          <w:szCs w:val="24"/>
          <w:u w:val="single"/>
        </w:rPr>
        <w:t xml:space="preserve"> </w:t>
      </w:r>
      <w:r w:rsidR="00D70271">
        <w:rPr>
          <w:rFonts w:asciiTheme="minorEastAsia" w:eastAsiaTheme="minorEastAsia" w:hAnsiTheme="minorEastAsia" w:hint="eastAsia"/>
          <w:sz w:val="24"/>
          <w:szCs w:val="24"/>
          <w:u w:val="single"/>
        </w:rPr>
        <w:t>09</w:t>
      </w:r>
      <w:r w:rsidR="00B154BA">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日上午</w:t>
      </w:r>
      <w:r w:rsidR="00B154BA">
        <w:rPr>
          <w:rFonts w:asciiTheme="minorEastAsia" w:eastAsiaTheme="minorEastAsia" w:hAnsiTheme="minorEastAsia" w:hint="eastAsia"/>
          <w:sz w:val="24"/>
          <w:szCs w:val="24"/>
          <w:u w:val="single"/>
        </w:rPr>
        <w:t xml:space="preserve">  </w:t>
      </w:r>
      <w:r w:rsidR="00D70271">
        <w:rPr>
          <w:rFonts w:asciiTheme="minorEastAsia" w:eastAsiaTheme="minorEastAsia" w:hAnsiTheme="minorEastAsia" w:hint="eastAsia"/>
          <w:sz w:val="24"/>
          <w:szCs w:val="24"/>
          <w:u w:val="single"/>
        </w:rPr>
        <w:t>09:30</w:t>
      </w:r>
      <w:r w:rsidR="00B154BA">
        <w:rPr>
          <w:rFonts w:asciiTheme="minorEastAsia" w:eastAsiaTheme="minorEastAsia" w:hAnsiTheme="minorEastAsia" w:hint="eastAsia"/>
          <w:sz w:val="24"/>
          <w:szCs w:val="24"/>
          <w:u w:val="single"/>
        </w:rPr>
        <w:t xml:space="preserve"> </w:t>
      </w:r>
      <w:r w:rsidR="00D70271" w:rsidRPr="00D7027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北京时间）</w:t>
      </w:r>
    </w:p>
    <w:p w:rsidR="00B154BA" w:rsidRPr="00D70271" w:rsidRDefault="008E1F4E" w:rsidP="00D70271">
      <w:pPr>
        <w:spacing w:line="280" w:lineRule="exact"/>
        <w:ind w:leftChars="495" w:left="2289"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开标地点：</w:t>
      </w:r>
      <w:r w:rsidR="00D70271">
        <w:rPr>
          <w:rFonts w:asciiTheme="minorEastAsia" w:eastAsiaTheme="minorEastAsia" w:hAnsiTheme="minorEastAsia" w:hint="eastAsia"/>
          <w:sz w:val="24"/>
          <w:szCs w:val="24"/>
        </w:rPr>
        <w:t>南京市江宁区龙眠大道101号南京医科大学江宁校区</w:t>
      </w:r>
      <w:proofErr w:type="gramStart"/>
      <w:r w:rsidR="00D70271">
        <w:rPr>
          <w:rFonts w:asciiTheme="minorEastAsia" w:eastAsiaTheme="minorEastAsia" w:hAnsiTheme="minorEastAsia" w:hint="eastAsia"/>
          <w:sz w:val="24"/>
          <w:szCs w:val="24"/>
        </w:rPr>
        <w:t>德馨楼</w:t>
      </w:r>
      <w:proofErr w:type="gramEnd"/>
      <w:r w:rsidR="00D70271">
        <w:rPr>
          <w:rFonts w:asciiTheme="minorEastAsia" w:eastAsiaTheme="minorEastAsia" w:hAnsiTheme="minorEastAsia" w:hint="eastAsia"/>
          <w:sz w:val="24"/>
          <w:szCs w:val="24"/>
        </w:rPr>
        <w:t>B323室</w:t>
      </w:r>
    </w:p>
    <w:p w:rsidR="00665DF2" w:rsidRDefault="008E1F4E" w:rsidP="00D70271">
      <w:pPr>
        <w:spacing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投标文件接收要求：投标文件一式五份，其中正本一份、副本</w:t>
      </w:r>
      <w:r w:rsidR="007C0A5B">
        <w:rPr>
          <w:rFonts w:asciiTheme="minorEastAsia" w:eastAsiaTheme="minorEastAsia" w:hAnsiTheme="minorEastAsia" w:hint="eastAsia"/>
          <w:sz w:val="28"/>
          <w:szCs w:val="28"/>
        </w:rPr>
        <w:t>两</w:t>
      </w:r>
      <w:r>
        <w:rPr>
          <w:rFonts w:asciiTheme="minorEastAsia" w:eastAsiaTheme="minorEastAsia" w:hAnsiTheme="minorEastAsia" w:hint="eastAsia"/>
          <w:sz w:val="28"/>
          <w:szCs w:val="28"/>
        </w:rPr>
        <w:t>份，在标书封面标注“正本”、“副本”字样，标书密封并在封口处加盖公章。逾期送达及未按要求密封的投标文件，采购人不予接收。</w:t>
      </w:r>
    </w:p>
    <w:p w:rsidR="00665DF2" w:rsidRDefault="008E1F4E" w:rsidP="006F726A">
      <w:pPr>
        <w:spacing w:beforeLines="50" w:afterLines="50" w:line="280" w:lineRule="exact"/>
        <w:ind w:firstLineChars="200" w:firstLine="500"/>
        <w:rPr>
          <w:rFonts w:asciiTheme="minorEastAsia" w:eastAsiaTheme="minorEastAsia" w:hAnsi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rsidR="00665DF2" w:rsidRDefault="008E1F4E" w:rsidP="006F726A">
      <w:pPr>
        <w:spacing w:beforeLines="50" w:afterLines="50"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（五）需要现场澄清的问题，投标商代表未到场书面澄清确认的，后果自负。</w:t>
      </w:r>
    </w:p>
    <w:p w:rsidR="00665DF2" w:rsidRDefault="008E1F4E" w:rsidP="006F726A">
      <w:pPr>
        <w:spacing w:beforeLines="50" w:afterLines="50" w:line="2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665DF2" w:rsidRDefault="008E1F4E" w:rsidP="006F726A">
      <w:pPr>
        <w:spacing w:beforeLines="50" w:afterLines="50"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w:t>
      </w:r>
      <w:r w:rsidR="00FB4576">
        <w:rPr>
          <w:rFonts w:asciiTheme="minorEastAsia" w:eastAsiaTheme="minorEastAsia" w:hAnsiTheme="minorEastAsia" w:hint="eastAsia"/>
          <w:sz w:val="28"/>
          <w:szCs w:val="28"/>
        </w:rPr>
        <w:t>不收取</w:t>
      </w:r>
      <w:r>
        <w:rPr>
          <w:rFonts w:asciiTheme="minorEastAsia" w:eastAsiaTheme="minorEastAsia" w:hAnsiTheme="minorEastAsia" w:hint="eastAsia"/>
          <w:sz w:val="28"/>
          <w:szCs w:val="28"/>
        </w:rPr>
        <w:t>投标保证金</w:t>
      </w:r>
    </w:p>
    <w:p w:rsidR="00665DF2" w:rsidRDefault="008E1F4E" w:rsidP="006F726A">
      <w:pPr>
        <w:spacing w:beforeLines="50" w:afterLines="50" w:line="2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665DF2" w:rsidRDefault="008E1F4E" w:rsidP="006F726A">
      <w:pPr>
        <w:spacing w:beforeLines="50" w:afterLines="50"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665DF2" w:rsidRDefault="008E1F4E" w:rsidP="006F726A">
      <w:pPr>
        <w:spacing w:beforeLines="50" w:afterLines="50"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665DF2" w:rsidRDefault="008E1F4E" w:rsidP="006F726A">
      <w:pPr>
        <w:spacing w:beforeLines="50" w:afterLines="50"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（三）投标报价超过项目预算；</w:t>
      </w:r>
    </w:p>
    <w:p w:rsidR="00665DF2" w:rsidRDefault="008E1F4E" w:rsidP="006F726A">
      <w:pPr>
        <w:spacing w:beforeLines="50" w:afterLines="50"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w:t>
      </w:r>
      <w:proofErr w:type="gramStart"/>
      <w:r>
        <w:rPr>
          <w:rFonts w:asciiTheme="minorEastAsia" w:eastAsiaTheme="minorEastAsia" w:hAnsiTheme="minorEastAsia"/>
          <w:sz w:val="28"/>
          <w:szCs w:val="28"/>
        </w:rPr>
        <w:t>作出</w:t>
      </w:r>
      <w:proofErr w:type="gramEnd"/>
      <w:r>
        <w:rPr>
          <w:rFonts w:asciiTheme="minorEastAsia" w:eastAsiaTheme="minorEastAsia" w:hAnsiTheme="minorEastAsia"/>
          <w:sz w:val="28"/>
          <w:szCs w:val="28"/>
        </w:rPr>
        <w:t>响应；</w:t>
      </w:r>
    </w:p>
    <w:p w:rsidR="00665DF2" w:rsidRDefault="008E1F4E" w:rsidP="006F726A">
      <w:pPr>
        <w:spacing w:beforeLines="50" w:afterLines="50" w:line="28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665DF2" w:rsidRDefault="008E1F4E" w:rsidP="006F726A">
      <w:pPr>
        <w:spacing w:beforeLines="50" w:afterLines="50" w:line="2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E72A04" w:rsidRDefault="008E1F4E" w:rsidP="008E1F4E">
      <w:pPr>
        <w:spacing w:line="28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采购人联系人： </w:t>
      </w:r>
      <w:proofErr w:type="gramStart"/>
      <w:r w:rsidR="00FB4576">
        <w:rPr>
          <w:rFonts w:asciiTheme="minorEastAsia" w:eastAsiaTheme="minorEastAsia" w:hAnsiTheme="minorEastAsia" w:hint="eastAsia"/>
          <w:sz w:val="24"/>
          <w:szCs w:val="24"/>
        </w:rPr>
        <w:t>仲</w:t>
      </w:r>
      <w:proofErr w:type="gramEnd"/>
      <w:r w:rsidR="00FB4576">
        <w:rPr>
          <w:rFonts w:asciiTheme="minorEastAsia" w:eastAsiaTheme="minorEastAsia" w:hAnsiTheme="minorEastAsia" w:hint="eastAsia"/>
          <w:sz w:val="24"/>
          <w:szCs w:val="24"/>
        </w:rPr>
        <w:t>为国</w:t>
      </w:r>
      <w:r>
        <w:rPr>
          <w:rFonts w:asciiTheme="minorEastAsia" w:eastAsiaTheme="minorEastAsia" w:hAnsiTheme="minorEastAsia" w:hint="eastAsia"/>
          <w:sz w:val="24"/>
          <w:szCs w:val="24"/>
        </w:rPr>
        <w:t xml:space="preserve">        电话：</w:t>
      </w:r>
      <w:r w:rsidR="00FB4576">
        <w:rPr>
          <w:rFonts w:asciiTheme="minorEastAsia" w:eastAsiaTheme="minorEastAsia" w:hAnsiTheme="minorEastAsia" w:hint="eastAsia"/>
          <w:sz w:val="24"/>
          <w:szCs w:val="24"/>
        </w:rPr>
        <w:t>025-86869283</w:t>
      </w:r>
    </w:p>
    <w:p w:rsidR="00E72A04" w:rsidRDefault="008E1F4E" w:rsidP="008E1F4E">
      <w:pPr>
        <w:spacing w:line="28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w:t>
      </w:r>
      <w:r w:rsidR="00FB4576">
        <w:rPr>
          <w:rFonts w:asciiTheme="minorEastAsia" w:eastAsiaTheme="minorEastAsia" w:hAnsiTheme="minorEastAsia" w:hint="eastAsia"/>
          <w:sz w:val="24"/>
          <w:szCs w:val="24"/>
        </w:rPr>
        <w:t>210000</w:t>
      </w:r>
    </w:p>
    <w:p w:rsidR="00665DF2" w:rsidRPr="00D70271" w:rsidRDefault="008E1F4E" w:rsidP="008E1F4E">
      <w:pPr>
        <w:spacing w:line="28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地址：</w:t>
      </w:r>
      <w:r w:rsidR="00E72A04" w:rsidRPr="00D70271">
        <w:rPr>
          <w:rFonts w:asciiTheme="minorEastAsia" w:eastAsiaTheme="minorEastAsia" w:hAnsiTheme="minorEastAsia"/>
          <w:sz w:val="24"/>
          <w:szCs w:val="24"/>
        </w:rPr>
        <w:t xml:space="preserve"> </w:t>
      </w:r>
      <w:r w:rsidR="00FB4576" w:rsidRPr="00D70271">
        <w:rPr>
          <w:rFonts w:asciiTheme="minorEastAsia" w:eastAsiaTheme="minorEastAsia" w:hAnsiTheme="minorEastAsia" w:hint="eastAsia"/>
          <w:sz w:val="24"/>
          <w:szCs w:val="24"/>
        </w:rPr>
        <w:t>江苏省南京市江宁区龙眠大道101号南京医科大学江宁校区</w:t>
      </w:r>
      <w:proofErr w:type="gramStart"/>
      <w:r w:rsidR="00FB4576" w:rsidRPr="00D70271">
        <w:rPr>
          <w:rFonts w:asciiTheme="minorEastAsia" w:eastAsiaTheme="minorEastAsia" w:hAnsiTheme="minorEastAsia" w:hint="eastAsia"/>
          <w:sz w:val="24"/>
          <w:szCs w:val="24"/>
        </w:rPr>
        <w:t>德馨楼</w:t>
      </w:r>
      <w:proofErr w:type="gramEnd"/>
      <w:r w:rsidR="00FB4576" w:rsidRPr="00D70271">
        <w:rPr>
          <w:rFonts w:asciiTheme="minorEastAsia" w:eastAsiaTheme="minorEastAsia" w:hAnsiTheme="minorEastAsia" w:hint="eastAsia"/>
          <w:sz w:val="24"/>
          <w:szCs w:val="24"/>
        </w:rPr>
        <w:t>B207室</w:t>
      </w:r>
    </w:p>
    <w:p w:rsidR="00FB4576" w:rsidRDefault="00FB4576" w:rsidP="006F726A">
      <w:pPr>
        <w:spacing w:beforeLines="50" w:afterLines="50" w:line="280" w:lineRule="exact"/>
        <w:ind w:firstLineChars="200" w:firstLine="562"/>
        <w:rPr>
          <w:rFonts w:asciiTheme="minorEastAsia" w:eastAsiaTheme="minorEastAsia" w:hAnsiTheme="minorEastAsia"/>
          <w:b/>
          <w:sz w:val="28"/>
          <w:szCs w:val="28"/>
        </w:rPr>
      </w:pPr>
    </w:p>
    <w:p w:rsidR="00665DF2" w:rsidRDefault="008E1F4E">
      <w:pPr>
        <w:pStyle w:val="1"/>
        <w:pageBreakBefore/>
        <w:rPr>
          <w:rFonts w:asciiTheme="majorEastAsia" w:eastAsiaTheme="majorEastAsia" w:hAnsiTheme="majorEastAsia"/>
          <w:b/>
          <w:sz w:val="44"/>
        </w:rPr>
      </w:pPr>
      <w:bookmarkStart w:id="18" w:name="_Toc523931346"/>
      <w:bookmarkEnd w:id="8"/>
      <w:bookmarkEnd w:id="9"/>
      <w:bookmarkEnd w:id="10"/>
      <w:bookmarkEnd w:id="11"/>
      <w:bookmarkEnd w:id="12"/>
      <w:bookmarkEnd w:id="13"/>
      <w:bookmarkEnd w:id="14"/>
      <w:bookmarkEnd w:id="15"/>
      <w:bookmarkEnd w:id="16"/>
      <w:r>
        <w:rPr>
          <w:rFonts w:asciiTheme="majorEastAsia" w:eastAsiaTheme="majorEastAsia" w:hAnsiTheme="majorEastAsia" w:hint="eastAsia"/>
          <w:b/>
          <w:sz w:val="44"/>
        </w:rPr>
        <w:lastRenderedPageBreak/>
        <w:t xml:space="preserve">第二章  </w:t>
      </w:r>
      <w:bookmarkStart w:id="19" w:name="_Toc16938518"/>
      <w:bookmarkStart w:id="20" w:name="_Toc513029202"/>
      <w:bookmarkStart w:id="21" w:name="_Toc20823274"/>
      <w:bookmarkStart w:id="22" w:name="_Toc120614213"/>
      <w:r>
        <w:rPr>
          <w:rFonts w:asciiTheme="majorEastAsia" w:eastAsiaTheme="majorEastAsia" w:hAnsiTheme="majorEastAsia" w:hint="eastAsia"/>
          <w:b/>
          <w:sz w:val="44"/>
        </w:rPr>
        <w:t>投标人须知</w:t>
      </w:r>
      <w:bookmarkEnd w:id="18"/>
      <w:bookmarkEnd w:id="19"/>
      <w:bookmarkEnd w:id="20"/>
      <w:bookmarkEnd w:id="21"/>
      <w:bookmarkEnd w:id="22"/>
    </w:p>
    <w:p w:rsidR="00665DF2" w:rsidRDefault="008E1F4E">
      <w:pPr>
        <w:pStyle w:val="af3"/>
        <w:rPr>
          <w:b/>
          <w:sz w:val="28"/>
          <w:szCs w:val="28"/>
        </w:rPr>
      </w:pPr>
      <w:bookmarkStart w:id="23" w:name="_Toc120614214"/>
      <w:bookmarkStart w:id="24" w:name="_Toc20823275"/>
      <w:bookmarkStart w:id="25" w:name="_Toc513029203"/>
      <w:bookmarkStart w:id="26" w:name="_Toc16938519"/>
      <w:r>
        <w:rPr>
          <w:rFonts w:hint="eastAsia"/>
          <w:b/>
          <w:sz w:val="28"/>
          <w:szCs w:val="28"/>
        </w:rPr>
        <w:t>一、总则</w:t>
      </w:r>
      <w:bookmarkEnd w:id="23"/>
      <w:bookmarkEnd w:id="24"/>
      <w:bookmarkEnd w:id="25"/>
      <w:bookmarkEnd w:id="26"/>
    </w:p>
    <w:p w:rsidR="00665DF2" w:rsidRDefault="008E1F4E">
      <w:pPr>
        <w:pStyle w:val="af3"/>
        <w:rPr>
          <w:b/>
          <w:bCs/>
          <w:sz w:val="28"/>
          <w:szCs w:val="28"/>
        </w:rPr>
      </w:pPr>
      <w:bookmarkStart w:id="27" w:name="_Hlt16619475"/>
      <w:bookmarkStart w:id="28" w:name="_Toc458694821"/>
      <w:bookmarkStart w:id="29" w:name="_Toc513029204"/>
      <w:bookmarkStart w:id="30" w:name="_Toc20823276"/>
      <w:bookmarkStart w:id="31" w:name="_Toc16938520"/>
      <w:bookmarkEnd w:id="27"/>
      <w:r>
        <w:rPr>
          <w:rFonts w:hint="eastAsia"/>
          <w:b/>
          <w:bCs/>
          <w:sz w:val="28"/>
          <w:szCs w:val="28"/>
        </w:rPr>
        <w:t>1</w:t>
      </w:r>
      <w:bookmarkEnd w:id="28"/>
      <w:r>
        <w:rPr>
          <w:rFonts w:hint="eastAsia"/>
          <w:b/>
          <w:bCs/>
          <w:sz w:val="28"/>
          <w:szCs w:val="28"/>
        </w:rPr>
        <w:t>、招标方式</w:t>
      </w:r>
      <w:bookmarkEnd w:id="29"/>
      <w:bookmarkEnd w:id="30"/>
      <w:bookmarkEnd w:id="31"/>
    </w:p>
    <w:p w:rsidR="00665DF2" w:rsidRDefault="008E1F4E">
      <w:pPr>
        <w:pStyle w:val="af3"/>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665DF2" w:rsidRDefault="008E1F4E">
      <w:pPr>
        <w:pStyle w:val="af3"/>
        <w:rPr>
          <w:b/>
          <w:bCs/>
          <w:sz w:val="28"/>
          <w:szCs w:val="28"/>
        </w:rPr>
      </w:pPr>
      <w:bookmarkStart w:id="32" w:name="_Toc513029205"/>
      <w:bookmarkStart w:id="33" w:name="_Toc16938521"/>
      <w:bookmarkStart w:id="34" w:name="_Toc20823277"/>
      <w:r>
        <w:rPr>
          <w:rFonts w:hint="eastAsia"/>
          <w:b/>
          <w:bCs/>
          <w:sz w:val="28"/>
          <w:szCs w:val="28"/>
        </w:rPr>
        <w:t>2</w:t>
      </w:r>
      <w:r>
        <w:rPr>
          <w:rFonts w:hint="eastAsia"/>
          <w:b/>
          <w:bCs/>
          <w:sz w:val="28"/>
          <w:szCs w:val="28"/>
        </w:rPr>
        <w:t>、合格的投标人</w:t>
      </w:r>
      <w:bookmarkEnd w:id="32"/>
      <w:bookmarkEnd w:id="33"/>
      <w:bookmarkEnd w:id="34"/>
    </w:p>
    <w:p w:rsidR="00665DF2" w:rsidRDefault="008E1F4E">
      <w:pPr>
        <w:pStyle w:val="af3"/>
        <w:rPr>
          <w:sz w:val="28"/>
          <w:szCs w:val="28"/>
        </w:rPr>
      </w:pPr>
      <w:r>
        <w:rPr>
          <w:rFonts w:hint="eastAsia"/>
          <w:sz w:val="28"/>
          <w:szCs w:val="28"/>
        </w:rPr>
        <w:t>2.1</w:t>
      </w:r>
      <w:r>
        <w:rPr>
          <w:rFonts w:hint="eastAsia"/>
          <w:sz w:val="28"/>
          <w:szCs w:val="28"/>
        </w:rPr>
        <w:t>满足招标公告中供应商资格要求的规定。</w:t>
      </w:r>
    </w:p>
    <w:p w:rsidR="00665DF2" w:rsidRDefault="008E1F4E">
      <w:pPr>
        <w:pStyle w:val="af3"/>
        <w:rPr>
          <w:sz w:val="28"/>
          <w:szCs w:val="28"/>
        </w:rPr>
      </w:pPr>
      <w:r>
        <w:rPr>
          <w:rFonts w:hint="eastAsia"/>
          <w:sz w:val="28"/>
          <w:szCs w:val="28"/>
        </w:rPr>
        <w:t xml:space="preserve">2.2 </w:t>
      </w:r>
      <w:r>
        <w:rPr>
          <w:rFonts w:hint="eastAsia"/>
          <w:sz w:val="28"/>
          <w:szCs w:val="28"/>
        </w:rPr>
        <w:t>满足本文件实质性条款的规定。</w:t>
      </w:r>
    </w:p>
    <w:p w:rsidR="00665DF2" w:rsidRDefault="008E1F4E">
      <w:pPr>
        <w:pStyle w:val="af3"/>
        <w:rPr>
          <w:b/>
          <w:bCs/>
          <w:sz w:val="28"/>
          <w:szCs w:val="28"/>
        </w:rPr>
      </w:pPr>
      <w:bookmarkStart w:id="35" w:name="_Toc16938522"/>
      <w:bookmarkStart w:id="36" w:name="_Toc513029206"/>
      <w:bookmarkStart w:id="37" w:name="_Toc20823278"/>
      <w:r>
        <w:rPr>
          <w:rFonts w:hint="eastAsia"/>
          <w:b/>
          <w:bCs/>
          <w:sz w:val="28"/>
          <w:szCs w:val="28"/>
        </w:rPr>
        <w:t>3</w:t>
      </w:r>
      <w:r>
        <w:rPr>
          <w:rFonts w:hint="eastAsia"/>
          <w:b/>
          <w:bCs/>
          <w:sz w:val="28"/>
          <w:szCs w:val="28"/>
        </w:rPr>
        <w:t>、适用法律</w:t>
      </w:r>
      <w:bookmarkEnd w:id="35"/>
      <w:bookmarkEnd w:id="36"/>
      <w:bookmarkEnd w:id="37"/>
    </w:p>
    <w:p w:rsidR="00665DF2" w:rsidRDefault="008E1F4E">
      <w:pPr>
        <w:pStyle w:val="af3"/>
        <w:rPr>
          <w:sz w:val="28"/>
          <w:szCs w:val="28"/>
        </w:rPr>
      </w:pPr>
      <w:r>
        <w:rPr>
          <w:rFonts w:hint="eastAsia"/>
          <w:sz w:val="28"/>
          <w:szCs w:val="28"/>
        </w:rPr>
        <w:t>本次招标及由此产生的合同受中华人民共和国有关的法律法规制约和保护</w:t>
      </w:r>
      <w:r>
        <w:rPr>
          <w:sz w:val="28"/>
          <w:szCs w:val="28"/>
        </w:rPr>
        <w:t>。</w:t>
      </w:r>
    </w:p>
    <w:p w:rsidR="00665DF2" w:rsidRDefault="008E1F4E">
      <w:pPr>
        <w:pStyle w:val="af3"/>
        <w:rPr>
          <w:b/>
          <w:bCs/>
          <w:sz w:val="28"/>
          <w:szCs w:val="28"/>
        </w:rPr>
      </w:pPr>
      <w:bookmarkStart w:id="38" w:name="_Toc16938523"/>
      <w:bookmarkStart w:id="39" w:name="_Toc20823279"/>
      <w:bookmarkStart w:id="40" w:name="_Toc462564067"/>
      <w:bookmarkStart w:id="41" w:name="_Toc513029207"/>
      <w:r>
        <w:rPr>
          <w:rFonts w:hint="eastAsia"/>
          <w:b/>
          <w:bCs/>
          <w:sz w:val="28"/>
          <w:szCs w:val="28"/>
        </w:rPr>
        <w:t>4</w:t>
      </w:r>
      <w:r>
        <w:rPr>
          <w:rFonts w:hint="eastAsia"/>
          <w:b/>
          <w:bCs/>
          <w:sz w:val="28"/>
          <w:szCs w:val="28"/>
        </w:rPr>
        <w:t>、投标费用</w:t>
      </w:r>
      <w:bookmarkEnd w:id="38"/>
      <w:bookmarkEnd w:id="39"/>
      <w:bookmarkEnd w:id="40"/>
      <w:bookmarkEnd w:id="41"/>
    </w:p>
    <w:p w:rsidR="00665DF2" w:rsidRDefault="008E1F4E">
      <w:pPr>
        <w:pStyle w:val="af3"/>
        <w:rPr>
          <w:sz w:val="28"/>
          <w:szCs w:val="28"/>
        </w:rPr>
      </w:pPr>
      <w:r>
        <w:rPr>
          <w:rFonts w:hint="eastAsia"/>
          <w:sz w:val="28"/>
          <w:szCs w:val="28"/>
        </w:rPr>
        <w:t>投标人应自行承担所有与参加投标有关的费用。</w:t>
      </w:r>
    </w:p>
    <w:p w:rsidR="00665DF2" w:rsidRDefault="008E1F4E">
      <w:pPr>
        <w:pStyle w:val="af3"/>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665DF2" w:rsidRDefault="008E1F4E">
      <w:pPr>
        <w:pStyle w:val="af3"/>
        <w:rPr>
          <w:sz w:val="28"/>
          <w:szCs w:val="28"/>
        </w:rPr>
      </w:pPr>
      <w:r>
        <w:rPr>
          <w:rFonts w:hint="eastAsia"/>
          <w:sz w:val="28"/>
          <w:szCs w:val="28"/>
        </w:rPr>
        <w:t>投标人一旦参加本项目采购活动，即被认为接受了本招标文件的规定和约束。</w:t>
      </w:r>
    </w:p>
    <w:p w:rsidR="00665DF2" w:rsidRDefault="008E1F4E">
      <w:pPr>
        <w:pStyle w:val="af3"/>
        <w:rPr>
          <w:b/>
          <w:sz w:val="28"/>
          <w:szCs w:val="28"/>
        </w:rPr>
      </w:pPr>
      <w:bookmarkStart w:id="42" w:name="_Toc16938525"/>
      <w:bookmarkStart w:id="43" w:name="_Toc517190883"/>
      <w:bookmarkStart w:id="44" w:name="_Toc20823281"/>
      <w:bookmarkStart w:id="45" w:name="_Toc120614215"/>
      <w:bookmarkStart w:id="46" w:name="_Toc513029209"/>
      <w:r>
        <w:rPr>
          <w:rFonts w:hint="eastAsia"/>
          <w:b/>
          <w:sz w:val="28"/>
          <w:szCs w:val="28"/>
        </w:rPr>
        <w:t>二、招标文件</w:t>
      </w:r>
      <w:bookmarkEnd w:id="42"/>
      <w:bookmarkEnd w:id="43"/>
      <w:bookmarkEnd w:id="44"/>
      <w:bookmarkEnd w:id="45"/>
      <w:bookmarkEnd w:id="46"/>
    </w:p>
    <w:p w:rsidR="00665DF2" w:rsidRDefault="008E1F4E">
      <w:pPr>
        <w:pStyle w:val="af3"/>
        <w:rPr>
          <w:b/>
          <w:bCs/>
          <w:sz w:val="28"/>
          <w:szCs w:val="28"/>
        </w:rPr>
      </w:pPr>
      <w:bookmarkStart w:id="47" w:name="_Toc513029210"/>
      <w:bookmarkStart w:id="48" w:name="_Toc20823282"/>
      <w:bookmarkStart w:id="49" w:name="_Toc16938526"/>
      <w:r>
        <w:rPr>
          <w:rFonts w:hint="eastAsia"/>
          <w:b/>
          <w:bCs/>
          <w:sz w:val="28"/>
          <w:szCs w:val="28"/>
        </w:rPr>
        <w:t>6</w:t>
      </w:r>
      <w:r>
        <w:rPr>
          <w:rFonts w:hint="eastAsia"/>
          <w:b/>
          <w:bCs/>
          <w:sz w:val="28"/>
          <w:szCs w:val="28"/>
        </w:rPr>
        <w:t>、招标文件构成</w:t>
      </w:r>
      <w:bookmarkEnd w:id="47"/>
      <w:bookmarkEnd w:id="48"/>
      <w:bookmarkEnd w:id="49"/>
    </w:p>
    <w:p w:rsidR="00665DF2" w:rsidRDefault="008E1F4E">
      <w:pPr>
        <w:pStyle w:val="af3"/>
        <w:rPr>
          <w:sz w:val="28"/>
          <w:szCs w:val="28"/>
        </w:rPr>
      </w:pPr>
      <w:r>
        <w:rPr>
          <w:rFonts w:hint="eastAsia"/>
          <w:bCs/>
          <w:sz w:val="28"/>
          <w:szCs w:val="28"/>
        </w:rPr>
        <w:t>6.1</w:t>
      </w:r>
      <w:r>
        <w:rPr>
          <w:rFonts w:hint="eastAsia"/>
          <w:sz w:val="28"/>
          <w:szCs w:val="28"/>
        </w:rPr>
        <w:t>招标文件由以下部分组成：</w:t>
      </w:r>
    </w:p>
    <w:p w:rsidR="00665DF2" w:rsidRDefault="008E1F4E">
      <w:pPr>
        <w:pStyle w:val="af3"/>
        <w:rPr>
          <w:sz w:val="28"/>
          <w:szCs w:val="28"/>
        </w:rPr>
      </w:pPr>
      <w:r>
        <w:rPr>
          <w:rFonts w:hint="eastAsia"/>
          <w:sz w:val="28"/>
          <w:szCs w:val="28"/>
        </w:rPr>
        <w:t>（</w:t>
      </w:r>
      <w:r>
        <w:rPr>
          <w:rFonts w:hint="eastAsia"/>
          <w:sz w:val="28"/>
          <w:szCs w:val="28"/>
        </w:rPr>
        <w:t>1</w:t>
      </w:r>
      <w:r>
        <w:rPr>
          <w:rFonts w:hint="eastAsia"/>
          <w:sz w:val="28"/>
          <w:szCs w:val="28"/>
        </w:rPr>
        <w:t>）招标公告</w:t>
      </w:r>
    </w:p>
    <w:p w:rsidR="00665DF2" w:rsidRDefault="008E1F4E">
      <w:pPr>
        <w:pStyle w:val="af3"/>
        <w:rPr>
          <w:sz w:val="28"/>
          <w:szCs w:val="28"/>
        </w:rPr>
      </w:pPr>
      <w:r>
        <w:rPr>
          <w:rFonts w:hint="eastAsia"/>
          <w:sz w:val="28"/>
          <w:szCs w:val="28"/>
        </w:rPr>
        <w:t>（</w:t>
      </w:r>
      <w:r>
        <w:rPr>
          <w:rFonts w:hint="eastAsia"/>
          <w:sz w:val="28"/>
          <w:szCs w:val="28"/>
        </w:rPr>
        <w:t>2</w:t>
      </w:r>
      <w:r>
        <w:rPr>
          <w:rFonts w:hint="eastAsia"/>
          <w:sz w:val="28"/>
          <w:szCs w:val="28"/>
        </w:rPr>
        <w:t>）投标人须知</w:t>
      </w:r>
    </w:p>
    <w:p w:rsidR="00665DF2" w:rsidRDefault="008E1F4E">
      <w:pPr>
        <w:pStyle w:val="af3"/>
        <w:rPr>
          <w:sz w:val="28"/>
          <w:szCs w:val="28"/>
        </w:rPr>
      </w:pPr>
      <w:r>
        <w:rPr>
          <w:rFonts w:hint="eastAsia"/>
          <w:sz w:val="28"/>
          <w:szCs w:val="28"/>
        </w:rPr>
        <w:lastRenderedPageBreak/>
        <w:t>（</w:t>
      </w:r>
      <w:r>
        <w:rPr>
          <w:rFonts w:hint="eastAsia"/>
          <w:sz w:val="28"/>
          <w:szCs w:val="28"/>
        </w:rPr>
        <w:t>3</w:t>
      </w:r>
      <w:r>
        <w:rPr>
          <w:rFonts w:hint="eastAsia"/>
          <w:sz w:val="28"/>
          <w:szCs w:val="28"/>
        </w:rPr>
        <w:t>）项目需求</w:t>
      </w:r>
    </w:p>
    <w:p w:rsidR="00665DF2" w:rsidRDefault="008E1F4E">
      <w:pPr>
        <w:pStyle w:val="af3"/>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665DF2" w:rsidRDefault="008E1F4E">
      <w:pPr>
        <w:pStyle w:val="af3"/>
        <w:rPr>
          <w:sz w:val="28"/>
          <w:szCs w:val="28"/>
        </w:rPr>
      </w:pPr>
      <w:r>
        <w:rPr>
          <w:rFonts w:hint="eastAsia"/>
          <w:sz w:val="28"/>
          <w:szCs w:val="28"/>
        </w:rPr>
        <w:t>（</w:t>
      </w:r>
      <w:r>
        <w:rPr>
          <w:rFonts w:hint="eastAsia"/>
          <w:sz w:val="28"/>
          <w:szCs w:val="28"/>
        </w:rPr>
        <w:t>5</w:t>
      </w:r>
      <w:r>
        <w:rPr>
          <w:rFonts w:hint="eastAsia"/>
          <w:sz w:val="28"/>
          <w:szCs w:val="28"/>
        </w:rPr>
        <w:t>）投标文件格式</w:t>
      </w:r>
    </w:p>
    <w:p w:rsidR="00665DF2" w:rsidRDefault="008E1F4E">
      <w:pPr>
        <w:pStyle w:val="af3"/>
        <w:rPr>
          <w:sz w:val="28"/>
          <w:szCs w:val="28"/>
        </w:rPr>
      </w:pPr>
      <w:r>
        <w:rPr>
          <w:rFonts w:hint="eastAsia"/>
          <w:sz w:val="28"/>
          <w:szCs w:val="28"/>
        </w:rPr>
        <w:t>请仔细检查招标文件是否齐全，如有</w:t>
      </w:r>
      <w:proofErr w:type="gramStart"/>
      <w:r>
        <w:rPr>
          <w:rFonts w:hint="eastAsia"/>
          <w:sz w:val="28"/>
          <w:szCs w:val="28"/>
        </w:rPr>
        <w:t>缺漏请</w:t>
      </w:r>
      <w:proofErr w:type="gramEnd"/>
      <w:r>
        <w:rPr>
          <w:rFonts w:hint="eastAsia"/>
          <w:sz w:val="28"/>
          <w:szCs w:val="28"/>
        </w:rPr>
        <w:t>立即与采购人联系解决。</w:t>
      </w:r>
    </w:p>
    <w:p w:rsidR="00665DF2" w:rsidRDefault="008E1F4E">
      <w:pPr>
        <w:pStyle w:val="af3"/>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w:t>
      </w:r>
      <w:proofErr w:type="gramStart"/>
      <w:r>
        <w:rPr>
          <w:rFonts w:hint="eastAsia"/>
          <w:sz w:val="28"/>
          <w:szCs w:val="28"/>
        </w:rPr>
        <w:t>作出</w:t>
      </w:r>
      <w:proofErr w:type="gramEnd"/>
      <w:r>
        <w:rPr>
          <w:rFonts w:hint="eastAsia"/>
          <w:sz w:val="28"/>
          <w:szCs w:val="28"/>
        </w:rPr>
        <w:t>实质性响应，否则其风险由投标人自行承担。</w:t>
      </w:r>
    </w:p>
    <w:p w:rsidR="00665DF2" w:rsidRDefault="008E1F4E">
      <w:pPr>
        <w:pStyle w:val="af3"/>
        <w:rPr>
          <w:b/>
          <w:bCs/>
          <w:sz w:val="28"/>
          <w:szCs w:val="28"/>
        </w:rPr>
      </w:pPr>
      <w:bookmarkStart w:id="50" w:name="_Toc16938527"/>
      <w:bookmarkStart w:id="51" w:name="_Toc462564070"/>
      <w:bookmarkStart w:id="52" w:name="_Toc20823283"/>
      <w:bookmarkStart w:id="53" w:name="_Toc513029211"/>
      <w:r>
        <w:rPr>
          <w:rFonts w:hint="eastAsia"/>
          <w:b/>
          <w:bCs/>
          <w:sz w:val="28"/>
          <w:szCs w:val="28"/>
        </w:rPr>
        <w:t>7</w:t>
      </w:r>
      <w:r>
        <w:rPr>
          <w:rFonts w:hint="eastAsia"/>
          <w:b/>
          <w:bCs/>
          <w:sz w:val="28"/>
          <w:szCs w:val="28"/>
        </w:rPr>
        <w:t>、招标文件的澄清</w:t>
      </w:r>
      <w:bookmarkEnd w:id="50"/>
      <w:bookmarkEnd w:id="51"/>
      <w:bookmarkEnd w:id="52"/>
      <w:bookmarkEnd w:id="53"/>
    </w:p>
    <w:p w:rsidR="00665DF2" w:rsidRDefault="008E1F4E">
      <w:pPr>
        <w:pStyle w:val="af3"/>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rsidR="00665DF2" w:rsidRDefault="008E1F4E">
      <w:pPr>
        <w:pStyle w:val="af3"/>
        <w:rPr>
          <w:b/>
          <w:bCs/>
          <w:sz w:val="28"/>
          <w:szCs w:val="28"/>
        </w:rPr>
      </w:pPr>
      <w:bookmarkStart w:id="54" w:name="_Toc16938528"/>
      <w:bookmarkStart w:id="55" w:name="_Toc513029212"/>
      <w:bookmarkStart w:id="56" w:name="_Toc20823284"/>
      <w:bookmarkStart w:id="57" w:name="_Toc462564071"/>
      <w:r>
        <w:rPr>
          <w:rFonts w:hint="eastAsia"/>
          <w:b/>
          <w:bCs/>
          <w:sz w:val="28"/>
          <w:szCs w:val="28"/>
        </w:rPr>
        <w:t>8</w:t>
      </w:r>
      <w:r>
        <w:rPr>
          <w:rFonts w:hint="eastAsia"/>
          <w:b/>
          <w:bCs/>
          <w:sz w:val="28"/>
          <w:szCs w:val="28"/>
        </w:rPr>
        <w:t>、招标文件的修改</w:t>
      </w:r>
      <w:bookmarkEnd w:id="54"/>
      <w:bookmarkEnd w:id="55"/>
      <w:bookmarkEnd w:id="56"/>
      <w:bookmarkEnd w:id="57"/>
    </w:p>
    <w:p w:rsidR="00665DF2" w:rsidRDefault="008E1F4E">
      <w:pPr>
        <w:pStyle w:val="af3"/>
        <w:rPr>
          <w:sz w:val="28"/>
          <w:szCs w:val="28"/>
        </w:rPr>
      </w:pPr>
      <w:r>
        <w:rPr>
          <w:rFonts w:hint="eastAsia"/>
          <w:bCs/>
          <w:sz w:val="28"/>
          <w:szCs w:val="28"/>
        </w:rPr>
        <w:t>8.1</w:t>
      </w:r>
      <w:r>
        <w:rPr>
          <w:rFonts w:hint="eastAsia"/>
          <w:sz w:val="28"/>
          <w:szCs w:val="28"/>
        </w:rPr>
        <w:t>在投标截止时间前，采购人可以对招标文件进行修改。</w:t>
      </w:r>
    </w:p>
    <w:p w:rsidR="00665DF2" w:rsidRDefault="008E1F4E">
      <w:pPr>
        <w:pStyle w:val="af3"/>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rsidR="00665DF2" w:rsidRDefault="008E1F4E">
      <w:pPr>
        <w:pStyle w:val="af3"/>
        <w:rPr>
          <w:sz w:val="28"/>
          <w:szCs w:val="28"/>
        </w:rPr>
      </w:pPr>
      <w:r>
        <w:rPr>
          <w:rFonts w:hint="eastAsia"/>
          <w:bCs/>
          <w:sz w:val="28"/>
          <w:szCs w:val="28"/>
        </w:rPr>
        <w:t xml:space="preserve">8.3 </w:t>
      </w:r>
      <w:r>
        <w:rPr>
          <w:rFonts w:hint="eastAsia"/>
          <w:sz w:val="28"/>
          <w:szCs w:val="28"/>
        </w:rPr>
        <w:t>招标文件的修改将在</w:t>
      </w:r>
      <w:r w:rsidR="000523C3">
        <w:rPr>
          <w:sz w:val="28"/>
          <w:szCs w:val="28"/>
          <w:u w:val="single"/>
        </w:rPr>
        <w:fldChar w:fldCharType="begin"/>
      </w:r>
      <w:r w:rsidR="00FB4576">
        <w:rPr>
          <w:sz w:val="28"/>
          <w:szCs w:val="28"/>
          <w:u w:val="single"/>
        </w:rPr>
        <w:instrText xml:space="preserve"> HYPERLINK "</w:instrText>
      </w:r>
      <w:r w:rsidR="00FB4576" w:rsidRPr="00FB4576">
        <w:rPr>
          <w:sz w:val="28"/>
          <w:szCs w:val="28"/>
          <w:u w:val="single"/>
        </w:rPr>
        <w:instrText>http://www.njmu.edu.cn</w:instrText>
      </w:r>
      <w:r w:rsidR="00FB4576">
        <w:rPr>
          <w:sz w:val="28"/>
          <w:szCs w:val="28"/>
          <w:u w:val="single"/>
        </w:rPr>
        <w:instrText xml:space="preserve">" </w:instrText>
      </w:r>
      <w:r w:rsidR="000523C3">
        <w:rPr>
          <w:sz w:val="28"/>
          <w:szCs w:val="28"/>
          <w:u w:val="single"/>
        </w:rPr>
        <w:fldChar w:fldCharType="separate"/>
      </w:r>
      <w:r w:rsidR="00FB4576" w:rsidRPr="00E227A5">
        <w:rPr>
          <w:rStyle w:val="af0"/>
          <w:sz w:val="28"/>
          <w:szCs w:val="28"/>
        </w:rPr>
        <w:t>http://www.njmu.edu.cn</w:t>
      </w:r>
      <w:r w:rsidR="000523C3">
        <w:rPr>
          <w:sz w:val="28"/>
          <w:szCs w:val="28"/>
          <w:u w:val="single"/>
        </w:rPr>
        <w:fldChar w:fldCharType="end"/>
      </w:r>
      <w:r>
        <w:rPr>
          <w:rFonts w:hint="eastAsia"/>
          <w:sz w:val="28"/>
          <w:szCs w:val="28"/>
        </w:rPr>
        <w:t>公布，补充文件将作为招标文件的组成部分，并对投标人具有约束力。</w:t>
      </w:r>
    </w:p>
    <w:p w:rsidR="00665DF2" w:rsidRDefault="008E1F4E">
      <w:pPr>
        <w:pStyle w:val="af3"/>
        <w:rPr>
          <w:b/>
          <w:sz w:val="28"/>
          <w:szCs w:val="28"/>
        </w:rPr>
      </w:pPr>
      <w:bookmarkStart w:id="58" w:name="_Toc517190884"/>
      <w:bookmarkStart w:id="59" w:name="_Toc16938529"/>
      <w:bookmarkStart w:id="60" w:name="_Toc513029213"/>
      <w:bookmarkStart w:id="61" w:name="_Toc120614216"/>
      <w:bookmarkStart w:id="62" w:name="_Toc462564072"/>
      <w:bookmarkStart w:id="63" w:name="_Toc20823285"/>
      <w:r>
        <w:rPr>
          <w:rFonts w:hint="eastAsia"/>
          <w:b/>
          <w:sz w:val="28"/>
          <w:szCs w:val="28"/>
        </w:rPr>
        <w:t>三、投标文件的编制</w:t>
      </w:r>
      <w:bookmarkEnd w:id="58"/>
      <w:bookmarkEnd w:id="59"/>
      <w:bookmarkEnd w:id="60"/>
      <w:bookmarkEnd w:id="61"/>
      <w:bookmarkEnd w:id="62"/>
      <w:bookmarkEnd w:id="63"/>
    </w:p>
    <w:p w:rsidR="00665DF2" w:rsidRDefault="008E1F4E">
      <w:pPr>
        <w:pStyle w:val="af3"/>
        <w:rPr>
          <w:bCs/>
          <w:sz w:val="28"/>
          <w:szCs w:val="28"/>
        </w:rPr>
      </w:pPr>
      <w:bookmarkStart w:id="64" w:name="_Toc20823286"/>
      <w:bookmarkStart w:id="65" w:name="_Toc462564073"/>
      <w:bookmarkStart w:id="66" w:name="_Toc16938530"/>
      <w:bookmarkStart w:id="67" w:name="_Toc513029214"/>
      <w:r>
        <w:rPr>
          <w:rFonts w:hint="eastAsia"/>
          <w:b/>
          <w:bCs/>
          <w:sz w:val="28"/>
          <w:szCs w:val="28"/>
        </w:rPr>
        <w:t>9</w:t>
      </w:r>
      <w:r>
        <w:rPr>
          <w:rFonts w:hint="eastAsia"/>
          <w:b/>
          <w:bCs/>
          <w:sz w:val="28"/>
          <w:szCs w:val="28"/>
        </w:rPr>
        <w:t>、投标文件的语言及度量衡单位</w:t>
      </w:r>
      <w:bookmarkEnd w:id="64"/>
      <w:bookmarkEnd w:id="65"/>
      <w:bookmarkEnd w:id="66"/>
      <w:bookmarkEnd w:id="67"/>
    </w:p>
    <w:p w:rsidR="00665DF2" w:rsidRDefault="008E1F4E">
      <w:pPr>
        <w:pStyle w:val="af3"/>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rsidR="00665DF2" w:rsidRDefault="008E1F4E">
      <w:pPr>
        <w:pStyle w:val="af3"/>
        <w:rPr>
          <w:sz w:val="28"/>
          <w:szCs w:val="28"/>
        </w:rPr>
      </w:pPr>
      <w:r>
        <w:rPr>
          <w:rFonts w:hint="eastAsia"/>
          <w:bCs/>
          <w:sz w:val="28"/>
          <w:szCs w:val="28"/>
        </w:rPr>
        <w:t>9.2</w:t>
      </w:r>
      <w:r>
        <w:rPr>
          <w:rFonts w:hint="eastAsia"/>
          <w:sz w:val="28"/>
          <w:szCs w:val="28"/>
        </w:rPr>
        <w:t>除技术性能另有规定外，投标文件所使用的度量衡单位，均须</w:t>
      </w:r>
      <w:r>
        <w:rPr>
          <w:rFonts w:hint="eastAsia"/>
          <w:sz w:val="28"/>
          <w:szCs w:val="28"/>
        </w:rPr>
        <w:lastRenderedPageBreak/>
        <w:t>采用国家法定计量单位。</w:t>
      </w:r>
    </w:p>
    <w:p w:rsidR="00665DF2" w:rsidRDefault="008E1F4E">
      <w:pPr>
        <w:pStyle w:val="af3"/>
        <w:rPr>
          <w:b/>
          <w:bCs/>
          <w:sz w:val="28"/>
          <w:szCs w:val="28"/>
        </w:rPr>
      </w:pPr>
      <w:bookmarkStart w:id="68" w:name="_Toc16938531"/>
      <w:bookmarkStart w:id="69" w:name="_Toc462564074"/>
      <w:bookmarkStart w:id="70" w:name="_Toc20823287"/>
      <w:bookmarkStart w:id="71" w:name="_Toc513029215"/>
      <w:r>
        <w:rPr>
          <w:rFonts w:hint="eastAsia"/>
          <w:b/>
          <w:bCs/>
          <w:sz w:val="28"/>
          <w:szCs w:val="28"/>
        </w:rPr>
        <w:t>10</w:t>
      </w:r>
      <w:r>
        <w:rPr>
          <w:rFonts w:hint="eastAsia"/>
          <w:b/>
          <w:bCs/>
          <w:sz w:val="28"/>
          <w:szCs w:val="28"/>
        </w:rPr>
        <w:t>、投标文件构成</w:t>
      </w:r>
      <w:bookmarkEnd w:id="68"/>
      <w:bookmarkEnd w:id="69"/>
      <w:bookmarkEnd w:id="70"/>
      <w:bookmarkEnd w:id="71"/>
    </w:p>
    <w:p w:rsidR="00665DF2" w:rsidRDefault="008E1F4E">
      <w:pPr>
        <w:pStyle w:val="af3"/>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rsidR="00665DF2" w:rsidRDefault="008E1F4E">
      <w:pPr>
        <w:pStyle w:val="af3"/>
        <w:rPr>
          <w:sz w:val="28"/>
          <w:szCs w:val="28"/>
        </w:rPr>
      </w:pPr>
      <w:r>
        <w:rPr>
          <w:rFonts w:hint="eastAsia"/>
          <w:sz w:val="28"/>
          <w:szCs w:val="28"/>
        </w:rPr>
        <w:t>10.2</w:t>
      </w:r>
      <w:r>
        <w:rPr>
          <w:rFonts w:hint="eastAsia"/>
          <w:sz w:val="28"/>
          <w:szCs w:val="28"/>
        </w:rPr>
        <w:t>投标人应将投标文件按顺序装订成册，并编制投标文件资料目录。</w:t>
      </w:r>
    </w:p>
    <w:p w:rsidR="00665DF2" w:rsidRDefault="008E1F4E">
      <w:pPr>
        <w:pStyle w:val="af3"/>
        <w:rPr>
          <w:b/>
          <w:bCs/>
          <w:sz w:val="28"/>
          <w:szCs w:val="28"/>
        </w:rPr>
      </w:pPr>
      <w:bookmarkStart w:id="72" w:name="_Hlt26668975"/>
      <w:bookmarkStart w:id="73" w:name="_Hlt26670360"/>
      <w:bookmarkStart w:id="74" w:name="_Hlt26954838"/>
      <w:bookmarkStart w:id="75" w:name="_Toc14577357"/>
      <w:bookmarkStart w:id="76" w:name="_Toc513029219"/>
      <w:bookmarkStart w:id="77" w:name="_Toc49090509"/>
      <w:bookmarkStart w:id="78" w:name="_Toc14577354"/>
      <w:bookmarkStart w:id="79" w:name="_Toc513029216"/>
      <w:bookmarkStart w:id="80" w:name="_Toc49090507"/>
      <w:bookmarkEnd w:id="72"/>
      <w:bookmarkEnd w:id="73"/>
      <w:bookmarkEnd w:id="74"/>
      <w:r>
        <w:rPr>
          <w:rFonts w:hint="eastAsia"/>
          <w:b/>
          <w:bCs/>
          <w:sz w:val="28"/>
          <w:szCs w:val="28"/>
        </w:rPr>
        <w:t>11</w:t>
      </w:r>
      <w:r>
        <w:rPr>
          <w:rFonts w:hint="eastAsia"/>
          <w:b/>
          <w:bCs/>
          <w:sz w:val="28"/>
          <w:szCs w:val="28"/>
        </w:rPr>
        <w:t>、证明投标人资格及符合招标文件规定的文件</w:t>
      </w:r>
      <w:bookmarkEnd w:id="75"/>
      <w:bookmarkEnd w:id="76"/>
      <w:bookmarkEnd w:id="77"/>
    </w:p>
    <w:p w:rsidR="00665DF2" w:rsidRDefault="008E1F4E">
      <w:pPr>
        <w:pStyle w:val="af3"/>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rsidR="00665DF2" w:rsidRDefault="008E1F4E">
      <w:pPr>
        <w:pStyle w:val="af3"/>
        <w:rPr>
          <w:sz w:val="28"/>
          <w:szCs w:val="28"/>
        </w:rPr>
      </w:pPr>
      <w:r>
        <w:rPr>
          <w:rFonts w:hint="eastAsia"/>
          <w:sz w:val="28"/>
          <w:szCs w:val="28"/>
        </w:rPr>
        <w:t>11.2</w:t>
      </w:r>
      <w:r>
        <w:rPr>
          <w:rFonts w:hint="eastAsia"/>
          <w:sz w:val="28"/>
          <w:szCs w:val="28"/>
        </w:rPr>
        <w:t>投标人应具有资格参加投标和中标后有能力独立履行合同的能力。</w:t>
      </w:r>
    </w:p>
    <w:p w:rsidR="00665DF2" w:rsidRDefault="008E1F4E">
      <w:pPr>
        <w:pStyle w:val="af3"/>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665DF2" w:rsidRDefault="008E1F4E">
      <w:pPr>
        <w:pStyle w:val="af3"/>
        <w:rPr>
          <w:sz w:val="28"/>
          <w:szCs w:val="28"/>
        </w:rPr>
      </w:pPr>
      <w:r>
        <w:rPr>
          <w:rFonts w:hint="eastAsia"/>
          <w:sz w:val="28"/>
          <w:szCs w:val="28"/>
        </w:rPr>
        <w:t>11.4</w:t>
      </w:r>
      <w:r>
        <w:rPr>
          <w:rFonts w:hint="eastAsia"/>
          <w:sz w:val="28"/>
          <w:szCs w:val="28"/>
        </w:rPr>
        <w:t>投标人应提交根据采购项目要求提供的证明产品质量合格以及符合招标文件规定的证明文件。</w:t>
      </w:r>
    </w:p>
    <w:p w:rsidR="00665DF2" w:rsidRDefault="008E1F4E">
      <w:pPr>
        <w:pStyle w:val="af3"/>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665DF2" w:rsidRDefault="008E1F4E">
      <w:pPr>
        <w:pStyle w:val="af3"/>
        <w:rPr>
          <w:b/>
          <w:bCs/>
          <w:sz w:val="28"/>
          <w:szCs w:val="28"/>
        </w:rPr>
      </w:pPr>
      <w:bookmarkStart w:id="82" w:name="_Toc14577355"/>
      <w:bookmarkStart w:id="83" w:name="_Toc49090508"/>
      <w:bookmarkEnd w:id="78"/>
      <w:bookmarkEnd w:id="79"/>
      <w:bookmarkEnd w:id="80"/>
      <w:r>
        <w:rPr>
          <w:rFonts w:hint="eastAsia"/>
          <w:b/>
          <w:bCs/>
          <w:sz w:val="28"/>
          <w:szCs w:val="28"/>
        </w:rPr>
        <w:t>12</w:t>
      </w:r>
      <w:r>
        <w:rPr>
          <w:rFonts w:hint="eastAsia"/>
          <w:b/>
          <w:bCs/>
          <w:sz w:val="28"/>
          <w:szCs w:val="28"/>
        </w:rPr>
        <w:t>、供货一览表与分项报价</w:t>
      </w:r>
      <w:bookmarkStart w:id="84" w:name="_Hlt26670373"/>
      <w:bookmarkEnd w:id="82"/>
      <w:bookmarkEnd w:id="84"/>
      <w:r>
        <w:rPr>
          <w:rFonts w:hint="eastAsia"/>
          <w:b/>
          <w:bCs/>
          <w:sz w:val="28"/>
          <w:szCs w:val="28"/>
        </w:rPr>
        <w:t>表</w:t>
      </w:r>
      <w:bookmarkEnd w:id="83"/>
    </w:p>
    <w:p w:rsidR="00665DF2" w:rsidRDefault="008E1F4E">
      <w:pPr>
        <w:pStyle w:val="af3"/>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665DF2" w:rsidRDefault="008E1F4E">
      <w:pPr>
        <w:pStyle w:val="af3"/>
        <w:rPr>
          <w:bCs/>
          <w:sz w:val="28"/>
          <w:szCs w:val="28"/>
        </w:rPr>
      </w:pPr>
      <w:r>
        <w:rPr>
          <w:rFonts w:hint="eastAsia"/>
          <w:sz w:val="28"/>
          <w:szCs w:val="28"/>
        </w:rPr>
        <w:t>12.3</w:t>
      </w:r>
      <w:r>
        <w:rPr>
          <w:rFonts w:hint="eastAsia"/>
          <w:bCs/>
          <w:sz w:val="28"/>
          <w:szCs w:val="28"/>
        </w:rPr>
        <w:t>有关费用处理</w:t>
      </w:r>
    </w:p>
    <w:p w:rsidR="00665DF2" w:rsidRDefault="008E1F4E">
      <w:pPr>
        <w:pStyle w:val="af3"/>
        <w:rPr>
          <w:bCs/>
          <w:sz w:val="28"/>
          <w:szCs w:val="28"/>
        </w:rPr>
      </w:pPr>
      <w:r>
        <w:rPr>
          <w:rFonts w:hint="eastAsia"/>
          <w:sz w:val="28"/>
          <w:szCs w:val="28"/>
        </w:rPr>
        <w:lastRenderedPageBreak/>
        <w:t>招标报价</w:t>
      </w:r>
      <w:proofErr w:type="gramStart"/>
      <w:r>
        <w:rPr>
          <w:rFonts w:hint="eastAsia"/>
          <w:sz w:val="28"/>
          <w:szCs w:val="28"/>
        </w:rPr>
        <w:t>采用总</w:t>
      </w:r>
      <w:proofErr w:type="gramEnd"/>
      <w:r>
        <w:rPr>
          <w:rFonts w:hint="eastAsia"/>
          <w:sz w:val="28"/>
          <w:szCs w:val="28"/>
        </w:rPr>
        <w:t>承包</w:t>
      </w:r>
      <w:r w:rsidR="00B51ADD">
        <w:rPr>
          <w:rFonts w:hint="eastAsia"/>
          <w:sz w:val="28"/>
          <w:szCs w:val="28"/>
        </w:rPr>
        <w:t>方式，</w:t>
      </w:r>
      <w:r>
        <w:rPr>
          <w:rFonts w:hint="eastAsia"/>
          <w:sz w:val="28"/>
          <w:szCs w:val="28"/>
        </w:rPr>
        <w:t>投标人的报价应包括所投产品费用、安装调试费、</w:t>
      </w:r>
      <w:proofErr w:type="gramStart"/>
      <w:r>
        <w:rPr>
          <w:rFonts w:hint="eastAsia"/>
          <w:sz w:val="28"/>
          <w:szCs w:val="28"/>
        </w:rPr>
        <w:t>测试验</w:t>
      </w:r>
      <w:proofErr w:type="gramEnd"/>
      <w:r>
        <w:rPr>
          <w:rFonts w:hint="eastAsia"/>
          <w:sz w:val="28"/>
          <w:szCs w:val="28"/>
        </w:rPr>
        <w:t>收费、培训</w:t>
      </w:r>
      <w:r w:rsidR="00B51ADD">
        <w:rPr>
          <w:rFonts w:hint="eastAsia"/>
          <w:sz w:val="28"/>
          <w:szCs w:val="28"/>
        </w:rPr>
        <w:t>费、运行维护费用、</w:t>
      </w:r>
      <w:r w:rsidR="00A45DF0">
        <w:rPr>
          <w:rFonts w:hint="eastAsia"/>
          <w:sz w:val="28"/>
          <w:szCs w:val="28"/>
        </w:rPr>
        <w:t>税金。</w:t>
      </w:r>
      <w:r>
        <w:rPr>
          <w:rFonts w:hint="eastAsia"/>
          <w:sz w:val="28"/>
          <w:szCs w:val="28"/>
        </w:rPr>
        <w:t>招标文件中另有规定的除外。</w:t>
      </w:r>
    </w:p>
    <w:p w:rsidR="00665DF2" w:rsidRDefault="008E1F4E">
      <w:pPr>
        <w:pStyle w:val="af3"/>
        <w:rPr>
          <w:bCs/>
          <w:sz w:val="28"/>
          <w:szCs w:val="28"/>
        </w:rPr>
      </w:pPr>
      <w:r>
        <w:rPr>
          <w:rFonts w:hint="eastAsia"/>
          <w:sz w:val="28"/>
          <w:szCs w:val="28"/>
        </w:rPr>
        <w:t>12.4</w:t>
      </w:r>
      <w:r>
        <w:rPr>
          <w:rFonts w:hint="eastAsia"/>
          <w:bCs/>
          <w:sz w:val="28"/>
          <w:szCs w:val="28"/>
        </w:rPr>
        <w:t>其它费用处理</w:t>
      </w:r>
    </w:p>
    <w:p w:rsidR="00665DF2" w:rsidRDefault="008E1F4E">
      <w:pPr>
        <w:pStyle w:val="af3"/>
        <w:rPr>
          <w:bCs/>
          <w:sz w:val="28"/>
          <w:szCs w:val="28"/>
        </w:rPr>
      </w:pPr>
      <w:r>
        <w:rPr>
          <w:rFonts w:hint="eastAsia"/>
          <w:bCs/>
          <w:sz w:val="28"/>
          <w:szCs w:val="28"/>
        </w:rPr>
        <w:t>招标文件未列明，而投标人认为必需的费用也需列入报价。</w:t>
      </w:r>
    </w:p>
    <w:p w:rsidR="00665DF2" w:rsidRDefault="008E1F4E">
      <w:pPr>
        <w:pStyle w:val="af3"/>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rsidR="00665DF2" w:rsidRDefault="008E1F4E">
      <w:pPr>
        <w:pStyle w:val="af3"/>
        <w:rPr>
          <w:bCs/>
          <w:sz w:val="28"/>
          <w:szCs w:val="28"/>
        </w:rPr>
      </w:pPr>
      <w:bookmarkStart w:id="87" w:name="_Hlt26668983"/>
      <w:bookmarkStart w:id="88" w:name="_Hlt26954842"/>
      <w:bookmarkStart w:id="89" w:name="_Hlt26670425"/>
      <w:bookmarkStart w:id="90" w:name="_Hlt26670403"/>
      <w:bookmarkStart w:id="91" w:name="_Hlt26954844"/>
      <w:bookmarkEnd w:id="87"/>
      <w:bookmarkEnd w:id="88"/>
      <w:bookmarkEnd w:id="89"/>
      <w:bookmarkEnd w:id="90"/>
      <w:bookmarkEnd w:id="91"/>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sidR="00A45DF0">
        <w:rPr>
          <w:rFonts w:hint="eastAsia"/>
          <w:bCs/>
          <w:sz w:val="28"/>
          <w:szCs w:val="28"/>
        </w:rPr>
        <w:t>质量保证费用、培训费用及售后服务费用，项目在指定地点、环境交付。</w:t>
      </w:r>
      <w:r>
        <w:rPr>
          <w:rFonts w:hint="eastAsia"/>
          <w:bCs/>
          <w:sz w:val="28"/>
          <w:szCs w:val="28"/>
        </w:rPr>
        <w:t>安装、调试、验收所需费用和所有</w:t>
      </w:r>
      <w:r>
        <w:rPr>
          <w:rFonts w:hint="eastAsia"/>
          <w:sz w:val="28"/>
          <w:szCs w:val="28"/>
        </w:rPr>
        <w:t>相关税金费用</w:t>
      </w:r>
      <w:r>
        <w:rPr>
          <w:rFonts w:hint="eastAsia"/>
          <w:bCs/>
          <w:sz w:val="28"/>
          <w:szCs w:val="28"/>
        </w:rPr>
        <w:t>及为完成整个项目所产生的其它所有费用。</w:t>
      </w:r>
    </w:p>
    <w:p w:rsidR="00665DF2" w:rsidRDefault="008E1F4E">
      <w:pPr>
        <w:pStyle w:val="af3"/>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665DF2" w:rsidRDefault="008E1F4E">
      <w:pPr>
        <w:pStyle w:val="af3"/>
        <w:rPr>
          <w:b/>
          <w:bCs/>
          <w:sz w:val="28"/>
          <w:szCs w:val="28"/>
        </w:rPr>
      </w:pPr>
      <w:bookmarkStart w:id="92" w:name="_Hlt26670482"/>
      <w:bookmarkStart w:id="93" w:name="_Hlt26954731"/>
      <w:bookmarkStart w:id="94" w:name="_Hlt26954848"/>
      <w:bookmarkStart w:id="95" w:name="_Hlt26954846"/>
      <w:bookmarkStart w:id="96" w:name="_Hlt26670486"/>
      <w:bookmarkEnd w:id="92"/>
      <w:bookmarkEnd w:id="93"/>
      <w:bookmarkEnd w:id="94"/>
      <w:bookmarkEnd w:id="95"/>
      <w:bookmarkEnd w:id="96"/>
      <w:r>
        <w:rPr>
          <w:rFonts w:hint="eastAsia"/>
          <w:b/>
          <w:bCs/>
          <w:sz w:val="28"/>
          <w:szCs w:val="28"/>
        </w:rPr>
        <w:t>13</w:t>
      </w:r>
      <w:r>
        <w:rPr>
          <w:rFonts w:hint="eastAsia"/>
          <w:b/>
          <w:bCs/>
          <w:sz w:val="28"/>
          <w:szCs w:val="28"/>
        </w:rPr>
        <w:t>、技术参数响应及偏离表和投标货物说明</w:t>
      </w:r>
    </w:p>
    <w:p w:rsidR="00665DF2" w:rsidRDefault="008E1F4E">
      <w:pPr>
        <w:pStyle w:val="af3"/>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w:t>
      </w:r>
      <w:proofErr w:type="gramStart"/>
      <w:r>
        <w:rPr>
          <w:rFonts w:cs="宋体" w:hint="eastAsia"/>
          <w:sz w:val="28"/>
          <w:szCs w:val="28"/>
          <w:lang w:val="zh-CN"/>
        </w:rPr>
        <w:t>作出</w:t>
      </w:r>
      <w:proofErr w:type="gramEnd"/>
      <w:r>
        <w:rPr>
          <w:rFonts w:cs="宋体" w:hint="eastAsia"/>
          <w:sz w:val="28"/>
          <w:szCs w:val="28"/>
          <w:lang w:val="zh-CN"/>
        </w:rPr>
        <w:t>响应或偏离，并说明原因；</w:t>
      </w:r>
    </w:p>
    <w:p w:rsidR="00665DF2" w:rsidRDefault="008E1F4E">
      <w:pPr>
        <w:pStyle w:val="af3"/>
        <w:rPr>
          <w:rFonts w:cs="宋体"/>
          <w:sz w:val="28"/>
          <w:szCs w:val="28"/>
          <w:lang w:val="zh-CN"/>
        </w:rPr>
      </w:pPr>
      <w:r>
        <w:rPr>
          <w:rFonts w:cs="宋体" w:hint="eastAsia"/>
          <w:sz w:val="28"/>
          <w:szCs w:val="28"/>
          <w:lang w:val="zh-CN"/>
        </w:rPr>
        <w:t>13.2</w:t>
      </w:r>
      <w:r>
        <w:rPr>
          <w:rFonts w:cs="宋体" w:hint="eastAsia"/>
          <w:sz w:val="28"/>
          <w:szCs w:val="28"/>
          <w:lang w:val="zh-CN"/>
        </w:rPr>
        <w:t>详细阐述所投货物的主要组成部分、功能设计、实现思路及关键技术；</w:t>
      </w:r>
    </w:p>
    <w:p w:rsidR="00665DF2" w:rsidRDefault="008E1F4E">
      <w:pPr>
        <w:pStyle w:val="af3"/>
        <w:rPr>
          <w:rFonts w:cs="宋体"/>
          <w:sz w:val="28"/>
          <w:szCs w:val="28"/>
          <w:lang w:val="zh-CN"/>
        </w:rPr>
      </w:pPr>
      <w:r>
        <w:rPr>
          <w:rFonts w:cs="宋体" w:hint="eastAsia"/>
          <w:sz w:val="28"/>
          <w:szCs w:val="28"/>
          <w:lang w:val="zh-CN"/>
        </w:rPr>
        <w:t>13.3</w:t>
      </w:r>
      <w:r>
        <w:rPr>
          <w:rFonts w:cs="宋体" w:hint="eastAsia"/>
          <w:sz w:val="28"/>
          <w:szCs w:val="28"/>
          <w:lang w:val="zh-CN"/>
        </w:rPr>
        <w:t>投标人认为需要的其他技术文件或说明。</w:t>
      </w:r>
    </w:p>
    <w:p w:rsidR="00665DF2" w:rsidRDefault="008E1F4E">
      <w:pPr>
        <w:pStyle w:val="af3"/>
        <w:rPr>
          <w:b/>
          <w:bCs/>
          <w:sz w:val="28"/>
          <w:szCs w:val="28"/>
        </w:rPr>
      </w:pPr>
      <w:r>
        <w:rPr>
          <w:rFonts w:hint="eastAsia"/>
          <w:b/>
          <w:bCs/>
          <w:sz w:val="28"/>
          <w:szCs w:val="28"/>
        </w:rPr>
        <w:t>14</w:t>
      </w:r>
      <w:r>
        <w:rPr>
          <w:rFonts w:hint="eastAsia"/>
          <w:b/>
          <w:bCs/>
          <w:sz w:val="28"/>
          <w:szCs w:val="28"/>
        </w:rPr>
        <w:t>、服务承诺及售后服务机构、人员的情况介绍</w:t>
      </w:r>
    </w:p>
    <w:p w:rsidR="00665DF2" w:rsidRDefault="008E1F4E">
      <w:pPr>
        <w:pStyle w:val="af3"/>
        <w:rPr>
          <w:sz w:val="28"/>
          <w:szCs w:val="28"/>
        </w:rPr>
      </w:pPr>
      <w:r>
        <w:rPr>
          <w:rFonts w:hint="eastAsia"/>
          <w:bCs/>
          <w:sz w:val="28"/>
          <w:szCs w:val="28"/>
        </w:rPr>
        <w:t>14.1</w:t>
      </w:r>
      <w:r>
        <w:rPr>
          <w:rFonts w:hint="eastAsia"/>
          <w:sz w:val="28"/>
          <w:szCs w:val="28"/>
        </w:rPr>
        <w:t>投标人的服务承诺应按不低于招标文件中商务要求的标准；</w:t>
      </w:r>
    </w:p>
    <w:p w:rsidR="00665DF2" w:rsidRDefault="008E1F4E">
      <w:pPr>
        <w:pStyle w:val="af3"/>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rsidR="00665DF2" w:rsidRDefault="008E1F4E">
      <w:pPr>
        <w:pStyle w:val="af3"/>
        <w:rPr>
          <w:rFonts w:cs="宋体"/>
          <w:sz w:val="28"/>
          <w:szCs w:val="28"/>
          <w:lang w:val="zh-CN"/>
        </w:rPr>
      </w:pPr>
      <w:r>
        <w:rPr>
          <w:rFonts w:cs="宋体" w:hint="eastAsia"/>
          <w:sz w:val="28"/>
          <w:szCs w:val="28"/>
          <w:lang w:val="zh-CN"/>
        </w:rPr>
        <w:t>14.3</w:t>
      </w:r>
      <w:r>
        <w:rPr>
          <w:rFonts w:cs="宋体" w:hint="eastAsia"/>
          <w:sz w:val="28"/>
          <w:szCs w:val="28"/>
          <w:lang w:val="zh-CN"/>
        </w:rPr>
        <w:t>培训计划；</w:t>
      </w:r>
    </w:p>
    <w:p w:rsidR="00665DF2" w:rsidRDefault="008E1F4E">
      <w:pPr>
        <w:pStyle w:val="af3"/>
        <w:rPr>
          <w:rFonts w:cs="宋体"/>
          <w:sz w:val="28"/>
          <w:szCs w:val="28"/>
          <w:lang w:val="zh-CN"/>
        </w:rPr>
      </w:pPr>
      <w:r>
        <w:rPr>
          <w:rFonts w:cs="宋体" w:hint="eastAsia"/>
          <w:sz w:val="28"/>
          <w:szCs w:val="28"/>
          <w:lang w:val="zh-CN"/>
        </w:rPr>
        <w:lastRenderedPageBreak/>
        <w:t>14.4</w:t>
      </w:r>
      <w:r>
        <w:rPr>
          <w:rFonts w:cs="宋体" w:hint="eastAsia"/>
          <w:sz w:val="28"/>
          <w:szCs w:val="28"/>
          <w:lang w:val="zh-CN"/>
        </w:rPr>
        <w:t>提供参加本项目类似案例简介；</w:t>
      </w:r>
    </w:p>
    <w:p w:rsidR="00665DF2" w:rsidRDefault="008E1F4E">
      <w:pPr>
        <w:pStyle w:val="af3"/>
        <w:rPr>
          <w:b/>
          <w:bCs/>
          <w:sz w:val="28"/>
          <w:szCs w:val="28"/>
        </w:rPr>
      </w:pPr>
      <w:bookmarkStart w:id="97" w:name="_Toc14577359"/>
      <w:bookmarkStart w:id="98" w:name="_Toc49090510"/>
      <w:r>
        <w:rPr>
          <w:rFonts w:hint="eastAsia"/>
          <w:b/>
          <w:bCs/>
          <w:sz w:val="28"/>
          <w:szCs w:val="28"/>
        </w:rPr>
        <w:t>15</w:t>
      </w:r>
      <w:r>
        <w:rPr>
          <w:rFonts w:hint="eastAsia"/>
          <w:b/>
          <w:bCs/>
          <w:sz w:val="28"/>
          <w:szCs w:val="28"/>
        </w:rPr>
        <w:t>、投标函和开标一览表</w:t>
      </w:r>
    </w:p>
    <w:p w:rsidR="00665DF2" w:rsidRDefault="008E1F4E">
      <w:pPr>
        <w:pStyle w:val="af3"/>
        <w:rPr>
          <w:sz w:val="28"/>
          <w:szCs w:val="28"/>
        </w:rPr>
      </w:pPr>
      <w:r>
        <w:rPr>
          <w:rFonts w:hint="eastAsia"/>
          <w:bCs/>
          <w:sz w:val="28"/>
          <w:szCs w:val="28"/>
        </w:rPr>
        <w:t>15.1</w:t>
      </w:r>
      <w:r>
        <w:rPr>
          <w:rFonts w:hint="eastAsia"/>
          <w:sz w:val="28"/>
          <w:szCs w:val="28"/>
        </w:rPr>
        <w:t>投标人应按照招标文件中提供的格式完整、正确填写投标函、开标一览表。</w:t>
      </w:r>
    </w:p>
    <w:p w:rsidR="00665DF2" w:rsidRDefault="008E1F4E">
      <w:pPr>
        <w:pStyle w:val="af3"/>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665DF2" w:rsidRDefault="008E1F4E">
      <w:pPr>
        <w:pStyle w:val="af3"/>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665DF2" w:rsidRDefault="008E1F4E">
      <w:pPr>
        <w:pStyle w:val="af3"/>
        <w:rPr>
          <w:b/>
          <w:bCs/>
          <w:sz w:val="28"/>
          <w:szCs w:val="28"/>
        </w:rPr>
      </w:pPr>
      <w:r>
        <w:rPr>
          <w:rFonts w:hint="eastAsia"/>
          <w:b/>
          <w:bCs/>
          <w:sz w:val="28"/>
          <w:szCs w:val="28"/>
        </w:rPr>
        <w:t>16</w:t>
      </w:r>
      <w:r>
        <w:rPr>
          <w:rFonts w:hint="eastAsia"/>
          <w:b/>
          <w:bCs/>
          <w:sz w:val="28"/>
          <w:szCs w:val="28"/>
        </w:rPr>
        <w:t>、投标保证金</w:t>
      </w:r>
      <w:bookmarkEnd w:id="97"/>
      <w:bookmarkEnd w:id="98"/>
    </w:p>
    <w:p w:rsidR="00665DF2" w:rsidRDefault="008E1F4E">
      <w:pPr>
        <w:pStyle w:val="af3"/>
        <w:rPr>
          <w:bCs/>
          <w:sz w:val="28"/>
          <w:szCs w:val="28"/>
        </w:rPr>
      </w:pPr>
      <w:r>
        <w:rPr>
          <w:rFonts w:hint="eastAsia"/>
          <w:sz w:val="28"/>
          <w:szCs w:val="28"/>
        </w:rPr>
        <w:t>16.1</w:t>
      </w:r>
      <w:r>
        <w:rPr>
          <w:rFonts w:hint="eastAsia"/>
          <w:bCs/>
          <w:sz w:val="28"/>
          <w:szCs w:val="28"/>
        </w:rPr>
        <w:t>在开标时，未按要求提交投标保证金的投标无效。</w:t>
      </w:r>
    </w:p>
    <w:p w:rsidR="00665DF2" w:rsidRDefault="008E1F4E">
      <w:pPr>
        <w:pStyle w:val="af3"/>
        <w:rPr>
          <w:bCs/>
          <w:sz w:val="28"/>
          <w:szCs w:val="28"/>
        </w:rPr>
      </w:pPr>
      <w:r>
        <w:rPr>
          <w:rFonts w:hint="eastAsia"/>
          <w:sz w:val="28"/>
          <w:szCs w:val="28"/>
        </w:rPr>
        <w:t>16.2</w:t>
      </w:r>
      <w:r>
        <w:rPr>
          <w:rFonts w:hint="eastAsia"/>
          <w:bCs/>
          <w:sz w:val="28"/>
          <w:szCs w:val="28"/>
        </w:rPr>
        <w:t>未中标的投标人的投标保证金，将在中标通知书发出之日起</w:t>
      </w:r>
      <w:r>
        <w:rPr>
          <w:rFonts w:hint="eastAsia"/>
          <w:bCs/>
          <w:sz w:val="28"/>
          <w:szCs w:val="28"/>
        </w:rPr>
        <w:t>5</w:t>
      </w:r>
      <w:r>
        <w:rPr>
          <w:rFonts w:hint="eastAsia"/>
          <w:bCs/>
          <w:sz w:val="28"/>
          <w:szCs w:val="28"/>
        </w:rPr>
        <w:t>个工作日内退还，不计利息。</w:t>
      </w:r>
    </w:p>
    <w:p w:rsidR="00665DF2" w:rsidRDefault="008E1F4E">
      <w:pPr>
        <w:pStyle w:val="af3"/>
        <w:rPr>
          <w:bCs/>
          <w:sz w:val="28"/>
          <w:szCs w:val="28"/>
        </w:rPr>
      </w:pPr>
      <w:r>
        <w:rPr>
          <w:rFonts w:hint="eastAsia"/>
          <w:sz w:val="28"/>
          <w:szCs w:val="28"/>
        </w:rPr>
        <w:t>16.3</w:t>
      </w:r>
      <w:r>
        <w:rPr>
          <w:rFonts w:hint="eastAsia"/>
          <w:bCs/>
          <w:sz w:val="28"/>
          <w:szCs w:val="28"/>
        </w:rPr>
        <w:t>下列任何情况发生时，投标保证金将不予退还：</w:t>
      </w:r>
    </w:p>
    <w:p w:rsidR="00665DF2" w:rsidRDefault="008E1F4E">
      <w:pPr>
        <w:pStyle w:val="af3"/>
        <w:rPr>
          <w:bCs/>
          <w:sz w:val="28"/>
          <w:szCs w:val="28"/>
        </w:rPr>
      </w:pPr>
      <w:r>
        <w:rPr>
          <w:rFonts w:hint="eastAsia"/>
          <w:bCs/>
          <w:sz w:val="28"/>
          <w:szCs w:val="28"/>
        </w:rPr>
        <w:t>（</w:t>
      </w:r>
      <w:r>
        <w:rPr>
          <w:rFonts w:hint="eastAsia"/>
          <w:bCs/>
          <w:sz w:val="28"/>
          <w:szCs w:val="28"/>
        </w:rPr>
        <w:t>1</w:t>
      </w:r>
      <w:r>
        <w:rPr>
          <w:rFonts w:hint="eastAsia"/>
          <w:bCs/>
          <w:sz w:val="28"/>
          <w:szCs w:val="28"/>
        </w:rPr>
        <w:t>）投标人在投标有效期内撤回其投标；</w:t>
      </w:r>
    </w:p>
    <w:p w:rsidR="00665DF2" w:rsidRDefault="008E1F4E">
      <w:pPr>
        <w:pStyle w:val="af3"/>
        <w:rPr>
          <w:bCs/>
          <w:sz w:val="28"/>
          <w:szCs w:val="28"/>
        </w:rPr>
      </w:pPr>
      <w:r>
        <w:rPr>
          <w:rFonts w:hint="eastAsia"/>
          <w:bCs/>
          <w:sz w:val="28"/>
          <w:szCs w:val="28"/>
        </w:rPr>
        <w:t>（</w:t>
      </w:r>
      <w:r>
        <w:rPr>
          <w:rFonts w:hint="eastAsia"/>
          <w:bCs/>
          <w:sz w:val="28"/>
          <w:szCs w:val="28"/>
        </w:rPr>
        <w:t>2</w:t>
      </w:r>
      <w:r>
        <w:rPr>
          <w:rFonts w:hint="eastAsia"/>
          <w:bCs/>
          <w:sz w:val="28"/>
          <w:szCs w:val="28"/>
        </w:rPr>
        <w:t>）投标人提供的有关资料、资格证明文件被确认是不真实的；</w:t>
      </w:r>
    </w:p>
    <w:p w:rsidR="00665DF2" w:rsidRDefault="008E1F4E">
      <w:pPr>
        <w:pStyle w:val="af3"/>
        <w:rPr>
          <w:sz w:val="28"/>
          <w:szCs w:val="28"/>
        </w:rPr>
      </w:pPr>
      <w:r>
        <w:rPr>
          <w:rFonts w:hint="eastAsia"/>
          <w:sz w:val="28"/>
          <w:szCs w:val="28"/>
        </w:rPr>
        <w:t>（</w:t>
      </w:r>
      <w:r>
        <w:rPr>
          <w:rFonts w:hint="eastAsia"/>
          <w:sz w:val="28"/>
          <w:szCs w:val="28"/>
        </w:rPr>
        <w:t>3</w:t>
      </w:r>
      <w:r>
        <w:rPr>
          <w:rFonts w:hint="eastAsia"/>
          <w:sz w:val="28"/>
          <w:szCs w:val="28"/>
        </w:rPr>
        <w:t>）投标人之间被证实有串通（统一哄抬价格）、欺诈行为；</w:t>
      </w:r>
    </w:p>
    <w:p w:rsidR="00665DF2" w:rsidRDefault="008E1F4E">
      <w:pPr>
        <w:pStyle w:val="af3"/>
        <w:rPr>
          <w:sz w:val="28"/>
          <w:szCs w:val="28"/>
        </w:rPr>
      </w:pPr>
      <w:r>
        <w:rPr>
          <w:rFonts w:hint="eastAsia"/>
          <w:sz w:val="28"/>
          <w:szCs w:val="28"/>
        </w:rPr>
        <w:t>（</w:t>
      </w:r>
      <w:r>
        <w:rPr>
          <w:rFonts w:hint="eastAsia"/>
          <w:sz w:val="28"/>
          <w:szCs w:val="28"/>
        </w:rPr>
        <w:t>4</w:t>
      </w:r>
      <w:r>
        <w:rPr>
          <w:rFonts w:hint="eastAsia"/>
          <w:sz w:val="28"/>
          <w:szCs w:val="28"/>
        </w:rPr>
        <w:t>）投标人被证明有妨碍其他人公平竞争、损害采购人或者其他投标人合法权益的；</w:t>
      </w:r>
    </w:p>
    <w:p w:rsidR="00665DF2" w:rsidRDefault="008E1F4E">
      <w:pPr>
        <w:pStyle w:val="af3"/>
        <w:rPr>
          <w:b/>
          <w:bCs/>
          <w:sz w:val="28"/>
          <w:szCs w:val="28"/>
        </w:rPr>
      </w:pPr>
      <w:bookmarkStart w:id="99" w:name="_Hlt26670489"/>
      <w:bookmarkStart w:id="100" w:name="_Hlt26954739"/>
      <w:bookmarkStart w:id="101" w:name="_Hlt26954734"/>
      <w:bookmarkStart w:id="102" w:name="_Hlt26954850"/>
      <w:bookmarkStart w:id="103" w:name="_Hlt26954852"/>
      <w:bookmarkStart w:id="104" w:name="_Toc49090512"/>
      <w:bookmarkStart w:id="105" w:name="_Toc14577361"/>
      <w:bookmarkEnd w:id="99"/>
      <w:bookmarkEnd w:id="100"/>
      <w:bookmarkEnd w:id="101"/>
      <w:bookmarkEnd w:id="102"/>
      <w:bookmarkEnd w:id="103"/>
      <w:r>
        <w:rPr>
          <w:rFonts w:hint="eastAsia"/>
          <w:b/>
          <w:bCs/>
          <w:sz w:val="28"/>
          <w:szCs w:val="28"/>
        </w:rPr>
        <w:t>17</w:t>
      </w:r>
      <w:r>
        <w:rPr>
          <w:rFonts w:hint="eastAsia"/>
          <w:b/>
          <w:bCs/>
          <w:sz w:val="28"/>
          <w:szCs w:val="28"/>
        </w:rPr>
        <w:t>、投标文件份数和签署</w:t>
      </w:r>
      <w:bookmarkEnd w:id="104"/>
      <w:bookmarkEnd w:id="105"/>
    </w:p>
    <w:p w:rsidR="00665DF2" w:rsidRDefault="008E1F4E">
      <w:pPr>
        <w:pStyle w:val="af3"/>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w:t>
      </w:r>
      <w:r>
        <w:rPr>
          <w:rFonts w:hint="eastAsia"/>
          <w:bCs/>
          <w:sz w:val="28"/>
          <w:szCs w:val="28"/>
        </w:rPr>
        <w:lastRenderedPageBreak/>
        <w:t>符，以正本为准。</w:t>
      </w:r>
    </w:p>
    <w:p w:rsidR="00665DF2" w:rsidRDefault="008E1F4E">
      <w:pPr>
        <w:pStyle w:val="af3"/>
        <w:rPr>
          <w:sz w:val="28"/>
          <w:szCs w:val="28"/>
        </w:rPr>
      </w:pPr>
      <w:r>
        <w:rPr>
          <w:rFonts w:hint="eastAsia"/>
          <w:sz w:val="28"/>
          <w:szCs w:val="28"/>
        </w:rPr>
        <w:t>17.2</w:t>
      </w:r>
      <w:r>
        <w:rPr>
          <w:rFonts w:hint="eastAsia"/>
          <w:sz w:val="28"/>
          <w:szCs w:val="28"/>
        </w:rPr>
        <w:t>投标文件的正本须经法定代表人或授权代表签署和加盖投标人公章。</w:t>
      </w:r>
    </w:p>
    <w:p w:rsidR="00665DF2" w:rsidRDefault="008E1F4E">
      <w:pPr>
        <w:pStyle w:val="af3"/>
        <w:rPr>
          <w:b/>
          <w:sz w:val="28"/>
          <w:szCs w:val="28"/>
        </w:rPr>
      </w:pPr>
      <w:bookmarkStart w:id="106" w:name="_Toc517190885"/>
      <w:bookmarkStart w:id="107" w:name="_Toc20823296"/>
      <w:bookmarkStart w:id="108" w:name="_Toc120614217"/>
      <w:bookmarkStart w:id="109" w:name="_Toc513029224"/>
      <w:bookmarkStart w:id="110" w:name="_Toc16938540"/>
      <w:r>
        <w:rPr>
          <w:rFonts w:hint="eastAsia"/>
          <w:b/>
          <w:sz w:val="28"/>
          <w:szCs w:val="28"/>
        </w:rPr>
        <w:t>四、投标文件的递交</w:t>
      </w:r>
      <w:bookmarkEnd w:id="106"/>
      <w:bookmarkEnd w:id="107"/>
      <w:bookmarkEnd w:id="108"/>
      <w:bookmarkEnd w:id="109"/>
      <w:bookmarkEnd w:id="110"/>
    </w:p>
    <w:p w:rsidR="00665DF2" w:rsidRDefault="008E1F4E">
      <w:pPr>
        <w:pStyle w:val="af3"/>
        <w:rPr>
          <w:b/>
          <w:bCs/>
          <w:sz w:val="28"/>
          <w:szCs w:val="28"/>
        </w:rPr>
      </w:pPr>
      <w:bookmarkStart w:id="111" w:name="_Toc462564084"/>
      <w:bookmarkStart w:id="112" w:name="_Toc16938541"/>
      <w:bookmarkStart w:id="113" w:name="_Toc513029225"/>
      <w:bookmarkStart w:id="114" w:name="_Toc20823297"/>
      <w:r>
        <w:rPr>
          <w:rFonts w:hint="eastAsia"/>
          <w:b/>
          <w:bCs/>
          <w:sz w:val="28"/>
          <w:szCs w:val="28"/>
        </w:rPr>
        <w:t>18</w:t>
      </w:r>
      <w:r>
        <w:rPr>
          <w:rFonts w:hint="eastAsia"/>
          <w:b/>
          <w:bCs/>
          <w:sz w:val="28"/>
          <w:szCs w:val="28"/>
        </w:rPr>
        <w:t>、投标文件的密封和标记</w:t>
      </w:r>
      <w:bookmarkEnd w:id="111"/>
      <w:bookmarkEnd w:id="112"/>
      <w:bookmarkEnd w:id="113"/>
      <w:bookmarkEnd w:id="114"/>
    </w:p>
    <w:p w:rsidR="00665DF2" w:rsidRDefault="008E1F4E">
      <w:pPr>
        <w:pStyle w:val="af3"/>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665DF2" w:rsidRDefault="008E1F4E">
      <w:pPr>
        <w:pStyle w:val="af3"/>
        <w:rPr>
          <w:bCs/>
          <w:sz w:val="28"/>
          <w:szCs w:val="28"/>
        </w:rPr>
      </w:pPr>
      <w:r>
        <w:rPr>
          <w:rFonts w:hint="eastAsia"/>
          <w:sz w:val="28"/>
          <w:szCs w:val="28"/>
        </w:rPr>
        <w:t>18.2</w:t>
      </w:r>
      <w:r>
        <w:rPr>
          <w:rFonts w:hint="eastAsia"/>
          <w:bCs/>
          <w:sz w:val="28"/>
          <w:szCs w:val="28"/>
        </w:rPr>
        <w:t>密封的投标文件应：</w:t>
      </w:r>
    </w:p>
    <w:p w:rsidR="00665DF2" w:rsidRDefault="008E1F4E">
      <w:pPr>
        <w:pStyle w:val="af3"/>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665DF2" w:rsidRDefault="008E1F4E">
      <w:pPr>
        <w:pStyle w:val="af3"/>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665DF2" w:rsidRDefault="008E1F4E">
      <w:pPr>
        <w:pStyle w:val="af3"/>
        <w:ind w:firstLineChars="150" w:firstLine="420"/>
        <w:rPr>
          <w:bCs/>
          <w:sz w:val="28"/>
          <w:szCs w:val="28"/>
        </w:rPr>
      </w:pPr>
      <w:r>
        <w:rPr>
          <w:rFonts w:hint="eastAsia"/>
          <w:bCs/>
          <w:sz w:val="28"/>
          <w:szCs w:val="28"/>
        </w:rPr>
        <w:t>（</w:t>
      </w:r>
      <w:r>
        <w:rPr>
          <w:rFonts w:hint="eastAsia"/>
          <w:bCs/>
          <w:sz w:val="28"/>
          <w:szCs w:val="28"/>
        </w:rPr>
        <w:t>3</w:t>
      </w:r>
      <w:r>
        <w:rPr>
          <w:rFonts w:hint="eastAsia"/>
          <w:bCs/>
          <w:sz w:val="28"/>
          <w:szCs w:val="28"/>
        </w:rPr>
        <w:t>）未按要求密封和加写标记，采购人对误投或过早启封概不负责。对由此造成提前开封的投标文件，采购人将予以拒绝，作无效投标处理。</w:t>
      </w:r>
    </w:p>
    <w:p w:rsidR="00665DF2" w:rsidRDefault="008E1F4E">
      <w:pPr>
        <w:pStyle w:val="af3"/>
        <w:rPr>
          <w:b/>
          <w:bCs/>
          <w:sz w:val="28"/>
          <w:szCs w:val="28"/>
        </w:rPr>
      </w:pPr>
      <w:bookmarkStart w:id="115" w:name="_Toc16938542"/>
      <w:bookmarkStart w:id="116" w:name="_Toc20823298"/>
      <w:bookmarkStart w:id="117" w:name="_Toc513029226"/>
      <w:r>
        <w:rPr>
          <w:rFonts w:hint="eastAsia"/>
          <w:b/>
          <w:bCs/>
          <w:sz w:val="28"/>
          <w:szCs w:val="28"/>
        </w:rPr>
        <w:t>19</w:t>
      </w:r>
      <w:r>
        <w:rPr>
          <w:rFonts w:hint="eastAsia"/>
          <w:b/>
          <w:bCs/>
          <w:sz w:val="28"/>
          <w:szCs w:val="28"/>
        </w:rPr>
        <w:t>、投标截止</w:t>
      </w:r>
      <w:bookmarkEnd w:id="115"/>
      <w:bookmarkEnd w:id="116"/>
      <w:bookmarkEnd w:id="117"/>
      <w:r>
        <w:rPr>
          <w:rFonts w:hint="eastAsia"/>
          <w:b/>
          <w:bCs/>
          <w:sz w:val="28"/>
          <w:szCs w:val="28"/>
        </w:rPr>
        <w:t>时间</w:t>
      </w:r>
    </w:p>
    <w:p w:rsidR="00665DF2" w:rsidRDefault="008E1F4E">
      <w:pPr>
        <w:pStyle w:val="af3"/>
        <w:rPr>
          <w:bCs/>
          <w:sz w:val="28"/>
          <w:szCs w:val="28"/>
        </w:rPr>
      </w:pPr>
      <w:r>
        <w:rPr>
          <w:rFonts w:hint="eastAsia"/>
          <w:sz w:val="28"/>
          <w:szCs w:val="28"/>
        </w:rPr>
        <w:t>19.1</w:t>
      </w:r>
      <w:r>
        <w:rPr>
          <w:rFonts w:hint="eastAsia"/>
          <w:bCs/>
          <w:sz w:val="28"/>
          <w:szCs w:val="28"/>
        </w:rPr>
        <w:t>采购人收到投标文件的时间不得迟于招标公告中规定的截止时间。</w:t>
      </w:r>
    </w:p>
    <w:p w:rsidR="00665DF2" w:rsidRDefault="008E1F4E">
      <w:pPr>
        <w:pStyle w:val="af3"/>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rsidR="00665DF2" w:rsidRDefault="008E1F4E">
      <w:pPr>
        <w:pStyle w:val="af3"/>
        <w:rPr>
          <w:b/>
          <w:bCs/>
          <w:sz w:val="28"/>
          <w:szCs w:val="28"/>
        </w:rPr>
      </w:pPr>
      <w:bookmarkStart w:id="118" w:name="_Toc20823299"/>
      <w:bookmarkStart w:id="119" w:name="_Toc513029227"/>
      <w:bookmarkStart w:id="120" w:name="_Toc16938543"/>
      <w:r>
        <w:rPr>
          <w:rFonts w:hint="eastAsia"/>
          <w:b/>
          <w:bCs/>
          <w:sz w:val="28"/>
          <w:szCs w:val="28"/>
        </w:rPr>
        <w:t>20</w:t>
      </w:r>
      <w:r>
        <w:rPr>
          <w:rFonts w:hint="eastAsia"/>
          <w:b/>
          <w:bCs/>
          <w:sz w:val="28"/>
          <w:szCs w:val="28"/>
        </w:rPr>
        <w:t>、投标文件</w:t>
      </w:r>
      <w:bookmarkEnd w:id="118"/>
      <w:bookmarkEnd w:id="119"/>
      <w:bookmarkEnd w:id="120"/>
      <w:r>
        <w:rPr>
          <w:rFonts w:hint="eastAsia"/>
          <w:b/>
          <w:bCs/>
          <w:sz w:val="28"/>
          <w:szCs w:val="28"/>
        </w:rPr>
        <w:t>的递交</w:t>
      </w:r>
    </w:p>
    <w:p w:rsidR="00665DF2" w:rsidRDefault="008E1F4E">
      <w:pPr>
        <w:pStyle w:val="af3"/>
        <w:rPr>
          <w:bCs/>
          <w:sz w:val="28"/>
          <w:szCs w:val="28"/>
        </w:rPr>
      </w:pPr>
      <w:r>
        <w:rPr>
          <w:rFonts w:hint="eastAsia"/>
          <w:sz w:val="28"/>
          <w:szCs w:val="28"/>
        </w:rPr>
        <w:t>20.1</w:t>
      </w:r>
      <w:r>
        <w:rPr>
          <w:rFonts w:hint="eastAsia"/>
          <w:bCs/>
          <w:sz w:val="28"/>
          <w:szCs w:val="28"/>
        </w:rPr>
        <w:t>采购人拒绝接收在其规定的投标截止时间后递交的任何投标文件。</w:t>
      </w:r>
    </w:p>
    <w:p w:rsidR="00665DF2" w:rsidRDefault="008E1F4E">
      <w:pPr>
        <w:pStyle w:val="af3"/>
        <w:rPr>
          <w:bCs/>
          <w:sz w:val="28"/>
          <w:szCs w:val="28"/>
        </w:rPr>
      </w:pPr>
      <w:r>
        <w:rPr>
          <w:rFonts w:hint="eastAsia"/>
          <w:bCs/>
          <w:sz w:val="28"/>
          <w:szCs w:val="28"/>
        </w:rPr>
        <w:lastRenderedPageBreak/>
        <w:t>20.2</w:t>
      </w:r>
      <w:r>
        <w:rPr>
          <w:rFonts w:hint="eastAsia"/>
          <w:bCs/>
          <w:sz w:val="28"/>
          <w:szCs w:val="28"/>
        </w:rPr>
        <w:t>未按照招标文件要求的格式编制的投标文件，后果由投标人承担。</w:t>
      </w:r>
    </w:p>
    <w:p w:rsidR="00665DF2" w:rsidRDefault="008E1F4E">
      <w:pPr>
        <w:pStyle w:val="af3"/>
        <w:rPr>
          <w:b/>
          <w:bCs/>
          <w:sz w:val="28"/>
          <w:szCs w:val="28"/>
        </w:rPr>
      </w:pPr>
      <w:bookmarkStart w:id="121" w:name="_Toc16938544"/>
      <w:bookmarkStart w:id="122" w:name="_Toc513029228"/>
      <w:bookmarkStart w:id="123" w:name="_Toc20823300"/>
      <w:r>
        <w:rPr>
          <w:rFonts w:hint="eastAsia"/>
          <w:b/>
          <w:bCs/>
          <w:sz w:val="28"/>
          <w:szCs w:val="28"/>
        </w:rPr>
        <w:t>21</w:t>
      </w:r>
      <w:r>
        <w:rPr>
          <w:rFonts w:hint="eastAsia"/>
          <w:b/>
          <w:bCs/>
          <w:sz w:val="28"/>
          <w:szCs w:val="28"/>
        </w:rPr>
        <w:t>、投标文件的修改和撤回</w:t>
      </w:r>
      <w:bookmarkEnd w:id="121"/>
      <w:bookmarkEnd w:id="122"/>
      <w:bookmarkEnd w:id="123"/>
    </w:p>
    <w:p w:rsidR="00665DF2" w:rsidRDefault="008E1F4E">
      <w:pPr>
        <w:pStyle w:val="af3"/>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rsidR="00665DF2" w:rsidRDefault="008E1F4E">
      <w:pPr>
        <w:pStyle w:val="af3"/>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rsidR="00665DF2" w:rsidRDefault="008E1F4E">
      <w:pPr>
        <w:pStyle w:val="af3"/>
        <w:rPr>
          <w:bCs/>
          <w:sz w:val="28"/>
          <w:szCs w:val="28"/>
        </w:rPr>
      </w:pPr>
      <w:r>
        <w:rPr>
          <w:rFonts w:hint="eastAsia"/>
          <w:sz w:val="28"/>
          <w:szCs w:val="28"/>
        </w:rPr>
        <w:t>21.3</w:t>
      </w:r>
      <w:r>
        <w:rPr>
          <w:rFonts w:hint="eastAsia"/>
          <w:bCs/>
          <w:sz w:val="28"/>
          <w:szCs w:val="28"/>
        </w:rPr>
        <w:t>在投标截止时间之后，投标人不得对其投标文件作任何修改。</w:t>
      </w:r>
    </w:p>
    <w:p w:rsidR="00665DF2" w:rsidRDefault="008E1F4E">
      <w:pPr>
        <w:pStyle w:val="af3"/>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rsidR="00665DF2" w:rsidRDefault="008E1F4E">
      <w:pPr>
        <w:pStyle w:val="af3"/>
        <w:rPr>
          <w:b/>
          <w:sz w:val="28"/>
          <w:szCs w:val="28"/>
        </w:rPr>
      </w:pPr>
      <w:bookmarkStart w:id="124" w:name="_Toc16938545"/>
      <w:bookmarkStart w:id="125" w:name="_Toc517190886"/>
      <w:bookmarkStart w:id="126" w:name="_Toc513029229"/>
      <w:bookmarkStart w:id="127" w:name="_Toc120614218"/>
      <w:bookmarkStart w:id="128" w:name="_Toc20823301"/>
      <w:r>
        <w:rPr>
          <w:rFonts w:hint="eastAsia"/>
          <w:b/>
          <w:sz w:val="28"/>
          <w:szCs w:val="28"/>
        </w:rPr>
        <w:t>五、开标与评标</w:t>
      </w:r>
      <w:bookmarkEnd w:id="124"/>
      <w:bookmarkEnd w:id="125"/>
      <w:bookmarkEnd w:id="126"/>
      <w:bookmarkEnd w:id="127"/>
      <w:bookmarkEnd w:id="128"/>
    </w:p>
    <w:p w:rsidR="00665DF2" w:rsidRDefault="008E1F4E">
      <w:pPr>
        <w:pStyle w:val="af3"/>
        <w:rPr>
          <w:b/>
          <w:bCs/>
          <w:sz w:val="28"/>
          <w:szCs w:val="28"/>
        </w:rPr>
      </w:pPr>
      <w:bookmarkStart w:id="129" w:name="_Toc16938546"/>
      <w:bookmarkStart w:id="130" w:name="_Toc20823302"/>
      <w:bookmarkStart w:id="131" w:name="_Toc513029230"/>
      <w:r>
        <w:rPr>
          <w:rFonts w:hint="eastAsia"/>
          <w:b/>
          <w:bCs/>
          <w:sz w:val="28"/>
          <w:szCs w:val="28"/>
        </w:rPr>
        <w:t>22</w:t>
      </w:r>
      <w:r>
        <w:rPr>
          <w:rFonts w:hint="eastAsia"/>
          <w:b/>
          <w:bCs/>
          <w:sz w:val="28"/>
          <w:szCs w:val="28"/>
        </w:rPr>
        <w:t>、开标</w:t>
      </w:r>
      <w:bookmarkEnd w:id="129"/>
      <w:bookmarkEnd w:id="130"/>
      <w:bookmarkEnd w:id="131"/>
    </w:p>
    <w:p w:rsidR="00665DF2" w:rsidRDefault="008E1F4E">
      <w:pPr>
        <w:pStyle w:val="af3"/>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w:t>
      </w:r>
      <w:proofErr w:type="gramStart"/>
      <w:r>
        <w:rPr>
          <w:rFonts w:hint="eastAsia"/>
          <w:sz w:val="28"/>
          <w:szCs w:val="28"/>
        </w:rPr>
        <w:t>未现场</w:t>
      </w:r>
      <w:proofErr w:type="gramEnd"/>
      <w:r>
        <w:rPr>
          <w:rFonts w:hint="eastAsia"/>
          <w:sz w:val="28"/>
          <w:szCs w:val="28"/>
        </w:rPr>
        <w:t>参加的授权代表视为同意开标，如有需要现场澄清而未到场的授权代表后果自负。</w:t>
      </w:r>
    </w:p>
    <w:p w:rsidR="00665DF2" w:rsidRDefault="008E1F4E">
      <w:pPr>
        <w:pStyle w:val="af3"/>
        <w:rPr>
          <w:bCs/>
          <w:sz w:val="28"/>
          <w:szCs w:val="28"/>
        </w:rPr>
      </w:pPr>
      <w:r>
        <w:rPr>
          <w:rFonts w:hint="eastAsia"/>
          <w:sz w:val="28"/>
          <w:szCs w:val="28"/>
        </w:rPr>
        <w:t>22.2</w:t>
      </w:r>
      <w:r>
        <w:rPr>
          <w:rFonts w:hint="eastAsia"/>
          <w:bCs/>
          <w:sz w:val="28"/>
          <w:szCs w:val="28"/>
        </w:rPr>
        <w:t>按照规定同意撤回的投标将不予开封。</w:t>
      </w:r>
    </w:p>
    <w:p w:rsidR="00665DF2" w:rsidRDefault="008E1F4E">
      <w:pPr>
        <w:pStyle w:val="af3"/>
        <w:rPr>
          <w:sz w:val="28"/>
          <w:szCs w:val="28"/>
        </w:rPr>
      </w:pPr>
      <w:r>
        <w:rPr>
          <w:sz w:val="28"/>
          <w:szCs w:val="28"/>
        </w:rPr>
        <w:t>2</w:t>
      </w:r>
      <w:r>
        <w:rPr>
          <w:rFonts w:hint="eastAsia"/>
          <w:sz w:val="28"/>
          <w:szCs w:val="28"/>
        </w:rPr>
        <w:t>2.3</w:t>
      </w:r>
      <w:r>
        <w:rPr>
          <w:rFonts w:hint="eastAsia"/>
          <w:sz w:val="28"/>
          <w:szCs w:val="28"/>
        </w:rPr>
        <w:t>开标时由投标人推选的代表查验投标文件密封情况，确认无误后，采购人当众拆封宣读每份投标文件中“开标一览表”的内容，</w:t>
      </w:r>
      <w:r>
        <w:rPr>
          <w:rFonts w:hint="eastAsia"/>
          <w:sz w:val="28"/>
          <w:szCs w:val="28"/>
        </w:rPr>
        <w:lastRenderedPageBreak/>
        <w:t>未列入开标一览表的内容一律不在开标时宣读。</w:t>
      </w:r>
    </w:p>
    <w:p w:rsidR="00665DF2" w:rsidRDefault="008E1F4E">
      <w:pPr>
        <w:pStyle w:val="af3"/>
        <w:rPr>
          <w:sz w:val="28"/>
          <w:szCs w:val="28"/>
        </w:rPr>
      </w:pPr>
      <w:r>
        <w:rPr>
          <w:sz w:val="28"/>
          <w:szCs w:val="28"/>
        </w:rPr>
        <w:t>2</w:t>
      </w:r>
      <w:r>
        <w:rPr>
          <w:rFonts w:hint="eastAsia"/>
          <w:sz w:val="28"/>
          <w:szCs w:val="28"/>
        </w:rPr>
        <w:t>2.4</w:t>
      </w:r>
      <w:r>
        <w:rPr>
          <w:rFonts w:hint="eastAsia"/>
          <w:sz w:val="28"/>
          <w:szCs w:val="28"/>
        </w:rPr>
        <w:t>采购人将指定专人负责开标记录并存档备查，各投标人需仔细核对开标记录相关内容并签字确认。</w:t>
      </w:r>
    </w:p>
    <w:p w:rsidR="00665DF2" w:rsidRDefault="008E1F4E">
      <w:pPr>
        <w:pStyle w:val="af3"/>
        <w:rPr>
          <w:sz w:val="28"/>
          <w:szCs w:val="28"/>
        </w:rPr>
      </w:pPr>
      <w:r>
        <w:rPr>
          <w:sz w:val="28"/>
          <w:szCs w:val="28"/>
        </w:rPr>
        <w:t>2</w:t>
      </w:r>
      <w:r>
        <w:rPr>
          <w:rFonts w:hint="eastAsia"/>
          <w:sz w:val="28"/>
          <w:szCs w:val="28"/>
        </w:rPr>
        <w:t>2.5</w:t>
      </w:r>
      <w:r>
        <w:rPr>
          <w:rFonts w:hint="eastAsia"/>
          <w:sz w:val="28"/>
          <w:szCs w:val="28"/>
        </w:rPr>
        <w:t>投标人在报价时不允许采用选择性报价，否则将被视为无效投标。</w:t>
      </w:r>
    </w:p>
    <w:p w:rsidR="00665DF2" w:rsidRDefault="008E1F4E">
      <w:pPr>
        <w:pStyle w:val="af3"/>
        <w:rPr>
          <w:bCs/>
          <w:sz w:val="28"/>
          <w:szCs w:val="28"/>
        </w:rPr>
      </w:pPr>
      <w:r>
        <w:rPr>
          <w:rFonts w:hint="eastAsia"/>
          <w:bCs/>
          <w:sz w:val="28"/>
          <w:szCs w:val="28"/>
        </w:rPr>
        <w:t>22.6</w:t>
      </w:r>
      <w:r>
        <w:rPr>
          <w:rFonts w:hint="eastAsia"/>
          <w:bCs/>
          <w:sz w:val="28"/>
          <w:szCs w:val="28"/>
        </w:rPr>
        <w:t>投标截止时间结束后参加投标的供应商不足三家的，不得开标。</w:t>
      </w:r>
    </w:p>
    <w:p w:rsidR="00665DF2" w:rsidRDefault="008E1F4E">
      <w:pPr>
        <w:pStyle w:val="af3"/>
        <w:rPr>
          <w:b/>
          <w:bCs/>
          <w:sz w:val="28"/>
          <w:szCs w:val="28"/>
        </w:rPr>
      </w:pPr>
      <w:bookmarkStart w:id="132" w:name="_Toc20823303"/>
      <w:bookmarkStart w:id="133" w:name="_Toc513029231"/>
      <w:bookmarkStart w:id="134" w:name="_Toc16938547"/>
      <w:r>
        <w:rPr>
          <w:rFonts w:hint="eastAsia"/>
          <w:b/>
          <w:bCs/>
          <w:sz w:val="28"/>
          <w:szCs w:val="28"/>
        </w:rPr>
        <w:t>23</w:t>
      </w:r>
      <w:r>
        <w:rPr>
          <w:rFonts w:hint="eastAsia"/>
          <w:b/>
          <w:bCs/>
          <w:sz w:val="28"/>
          <w:szCs w:val="28"/>
        </w:rPr>
        <w:t>、评标</w:t>
      </w:r>
    </w:p>
    <w:p w:rsidR="00665DF2" w:rsidRDefault="008E1F4E">
      <w:pPr>
        <w:pStyle w:val="af3"/>
        <w:rPr>
          <w:b/>
          <w:sz w:val="28"/>
          <w:szCs w:val="28"/>
        </w:rPr>
      </w:pPr>
      <w:r>
        <w:rPr>
          <w:rFonts w:hint="eastAsia"/>
          <w:sz w:val="28"/>
          <w:szCs w:val="28"/>
        </w:rPr>
        <w:t>23.1</w:t>
      </w:r>
      <w:r>
        <w:rPr>
          <w:rFonts w:hint="eastAsia"/>
          <w:sz w:val="28"/>
          <w:szCs w:val="28"/>
        </w:rPr>
        <w:t>开标后，采购人将组织评标委员会（以下简称评委会）进行评标。</w:t>
      </w:r>
    </w:p>
    <w:p w:rsidR="00665DF2" w:rsidRDefault="008E1F4E">
      <w:pPr>
        <w:pStyle w:val="af3"/>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w:t>
      </w:r>
      <w:proofErr w:type="gramStart"/>
      <w:r>
        <w:rPr>
          <w:rFonts w:hint="eastAsia"/>
          <w:sz w:val="28"/>
          <w:szCs w:val="28"/>
        </w:rPr>
        <w:t>侯选人</w:t>
      </w:r>
      <w:proofErr w:type="gramEnd"/>
      <w:r>
        <w:rPr>
          <w:rFonts w:hint="eastAsia"/>
          <w:sz w:val="28"/>
          <w:szCs w:val="28"/>
        </w:rPr>
        <w:t>。</w:t>
      </w:r>
    </w:p>
    <w:p w:rsidR="00665DF2" w:rsidRDefault="008E1F4E">
      <w:pPr>
        <w:pStyle w:val="af3"/>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665DF2" w:rsidRDefault="008E1F4E">
      <w:pPr>
        <w:pStyle w:val="af3"/>
        <w:rPr>
          <w:b/>
          <w:bCs/>
          <w:sz w:val="28"/>
          <w:szCs w:val="28"/>
        </w:rPr>
      </w:pPr>
      <w:bookmarkStart w:id="135" w:name="_Toc20823304"/>
      <w:bookmarkStart w:id="136" w:name="_Toc513029232"/>
      <w:bookmarkStart w:id="137" w:name="_Toc16938548"/>
      <w:bookmarkEnd w:id="132"/>
      <w:bookmarkEnd w:id="133"/>
      <w:bookmarkEnd w:id="134"/>
      <w:r>
        <w:rPr>
          <w:rFonts w:hint="eastAsia"/>
          <w:b/>
          <w:bCs/>
          <w:sz w:val="28"/>
          <w:szCs w:val="28"/>
        </w:rPr>
        <w:t>24</w:t>
      </w:r>
      <w:r>
        <w:rPr>
          <w:rFonts w:hint="eastAsia"/>
          <w:b/>
          <w:bCs/>
          <w:sz w:val="28"/>
          <w:szCs w:val="28"/>
        </w:rPr>
        <w:t>．投标的澄清</w:t>
      </w:r>
      <w:bookmarkEnd w:id="135"/>
      <w:bookmarkEnd w:id="136"/>
      <w:bookmarkEnd w:id="137"/>
    </w:p>
    <w:p w:rsidR="00665DF2" w:rsidRDefault="008E1F4E">
      <w:pPr>
        <w:pStyle w:val="af3"/>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665DF2" w:rsidRDefault="008E1F4E">
      <w:pPr>
        <w:pStyle w:val="af3"/>
        <w:rPr>
          <w:sz w:val="28"/>
          <w:szCs w:val="28"/>
        </w:rPr>
      </w:pPr>
      <w:r>
        <w:rPr>
          <w:rFonts w:hint="eastAsia"/>
          <w:sz w:val="28"/>
          <w:szCs w:val="28"/>
        </w:rPr>
        <w:t xml:space="preserve"> 24.2</w:t>
      </w:r>
      <w:r>
        <w:rPr>
          <w:rFonts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665DF2" w:rsidRDefault="008E1F4E">
      <w:pPr>
        <w:pStyle w:val="af3"/>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665DF2" w:rsidRDefault="008E1F4E">
      <w:pPr>
        <w:pStyle w:val="af3"/>
        <w:rPr>
          <w:b/>
          <w:bCs/>
          <w:sz w:val="28"/>
          <w:szCs w:val="28"/>
        </w:rPr>
      </w:pPr>
      <w:bookmarkStart w:id="138" w:name="_Toc513029234"/>
      <w:bookmarkStart w:id="139" w:name="_Toc16938550"/>
      <w:bookmarkStart w:id="140" w:name="_Toc20823306"/>
      <w:r>
        <w:rPr>
          <w:rFonts w:hint="eastAsia"/>
          <w:b/>
          <w:bCs/>
          <w:sz w:val="28"/>
          <w:szCs w:val="28"/>
        </w:rPr>
        <w:lastRenderedPageBreak/>
        <w:t>25</w:t>
      </w:r>
      <w:r>
        <w:rPr>
          <w:rFonts w:hint="eastAsia"/>
          <w:b/>
          <w:bCs/>
          <w:sz w:val="28"/>
          <w:szCs w:val="28"/>
        </w:rPr>
        <w:t>、</w:t>
      </w:r>
      <w:bookmarkEnd w:id="138"/>
      <w:bookmarkEnd w:id="139"/>
      <w:bookmarkEnd w:id="140"/>
      <w:r>
        <w:rPr>
          <w:rFonts w:hint="eastAsia"/>
          <w:b/>
          <w:bCs/>
          <w:sz w:val="28"/>
          <w:szCs w:val="28"/>
        </w:rPr>
        <w:t>无效投标条款</w:t>
      </w:r>
      <w:proofErr w:type="gramStart"/>
      <w:r>
        <w:rPr>
          <w:rFonts w:hint="eastAsia"/>
          <w:b/>
          <w:bCs/>
          <w:sz w:val="28"/>
          <w:szCs w:val="28"/>
        </w:rPr>
        <w:t>和废标条款</w:t>
      </w:r>
      <w:proofErr w:type="gramEnd"/>
    </w:p>
    <w:p w:rsidR="00665DF2" w:rsidRDefault="008E1F4E">
      <w:pPr>
        <w:pStyle w:val="af3"/>
        <w:rPr>
          <w:bCs/>
          <w:sz w:val="28"/>
          <w:szCs w:val="28"/>
        </w:rPr>
      </w:pPr>
      <w:bookmarkStart w:id="141" w:name="_Toc513029235"/>
      <w:bookmarkStart w:id="142" w:name="_Toc20823307"/>
      <w:bookmarkStart w:id="143" w:name="_Toc16938551"/>
      <w:r>
        <w:rPr>
          <w:rFonts w:hint="eastAsia"/>
          <w:bCs/>
          <w:sz w:val="28"/>
          <w:szCs w:val="28"/>
        </w:rPr>
        <w:t>25.1</w:t>
      </w:r>
      <w:r>
        <w:rPr>
          <w:rFonts w:hint="eastAsia"/>
          <w:bCs/>
          <w:sz w:val="28"/>
          <w:szCs w:val="28"/>
        </w:rPr>
        <w:t>无效投标条款</w:t>
      </w:r>
    </w:p>
    <w:p w:rsidR="00665DF2" w:rsidRDefault="008E1F4E">
      <w:pPr>
        <w:pStyle w:val="af3"/>
        <w:rPr>
          <w:bCs/>
          <w:sz w:val="28"/>
          <w:szCs w:val="28"/>
        </w:rPr>
      </w:pPr>
      <w:r>
        <w:rPr>
          <w:rFonts w:hint="eastAsia"/>
          <w:bCs/>
          <w:sz w:val="28"/>
          <w:szCs w:val="28"/>
        </w:rPr>
        <w:t>（</w:t>
      </w:r>
      <w:r>
        <w:rPr>
          <w:rFonts w:hint="eastAsia"/>
          <w:bCs/>
          <w:sz w:val="28"/>
          <w:szCs w:val="28"/>
        </w:rPr>
        <w:t>1</w:t>
      </w:r>
      <w:r>
        <w:rPr>
          <w:rFonts w:hint="eastAsia"/>
          <w:bCs/>
          <w:sz w:val="28"/>
          <w:szCs w:val="28"/>
        </w:rPr>
        <w:t>）未按要求交纳投标保证金的。</w:t>
      </w:r>
    </w:p>
    <w:p w:rsidR="00665DF2" w:rsidRDefault="008E1F4E">
      <w:pPr>
        <w:pStyle w:val="af3"/>
        <w:rPr>
          <w:bCs/>
          <w:sz w:val="28"/>
          <w:szCs w:val="28"/>
        </w:rPr>
      </w:pPr>
      <w:r>
        <w:rPr>
          <w:rFonts w:hint="eastAsia"/>
          <w:bCs/>
          <w:sz w:val="28"/>
          <w:szCs w:val="28"/>
        </w:rPr>
        <w:t>（</w:t>
      </w:r>
      <w:r>
        <w:rPr>
          <w:rFonts w:hint="eastAsia"/>
          <w:bCs/>
          <w:sz w:val="28"/>
          <w:szCs w:val="28"/>
        </w:rPr>
        <w:t>2</w:t>
      </w:r>
      <w:r>
        <w:rPr>
          <w:rFonts w:hint="eastAsia"/>
          <w:bCs/>
          <w:sz w:val="28"/>
          <w:szCs w:val="28"/>
        </w:rPr>
        <w:t>）未按照招标文件规定要求密封、签署、盖章的。</w:t>
      </w:r>
    </w:p>
    <w:p w:rsidR="00665DF2" w:rsidRDefault="008E1F4E">
      <w:pPr>
        <w:pStyle w:val="af3"/>
        <w:rPr>
          <w:bCs/>
          <w:sz w:val="28"/>
          <w:szCs w:val="28"/>
        </w:rPr>
      </w:pPr>
      <w:r>
        <w:rPr>
          <w:rFonts w:hint="eastAsia"/>
          <w:bCs/>
          <w:sz w:val="28"/>
          <w:szCs w:val="28"/>
        </w:rPr>
        <w:t>（</w:t>
      </w:r>
      <w:r>
        <w:rPr>
          <w:rFonts w:hint="eastAsia"/>
          <w:bCs/>
          <w:sz w:val="28"/>
          <w:szCs w:val="28"/>
        </w:rPr>
        <w:t>3</w:t>
      </w:r>
      <w:r>
        <w:rPr>
          <w:rFonts w:hint="eastAsia"/>
          <w:bCs/>
          <w:sz w:val="28"/>
          <w:szCs w:val="28"/>
        </w:rPr>
        <w:t>）投标人在报价时采用选择性报价的。</w:t>
      </w:r>
    </w:p>
    <w:p w:rsidR="00665DF2" w:rsidRDefault="008E1F4E">
      <w:pPr>
        <w:pStyle w:val="af3"/>
        <w:rPr>
          <w:bCs/>
          <w:sz w:val="28"/>
          <w:szCs w:val="28"/>
        </w:rPr>
      </w:pPr>
      <w:r>
        <w:rPr>
          <w:rFonts w:hint="eastAsia"/>
          <w:bCs/>
          <w:sz w:val="28"/>
          <w:szCs w:val="28"/>
        </w:rPr>
        <w:t>（</w:t>
      </w:r>
      <w:r>
        <w:rPr>
          <w:rFonts w:hint="eastAsia"/>
          <w:bCs/>
          <w:sz w:val="28"/>
          <w:szCs w:val="28"/>
        </w:rPr>
        <w:t>4</w:t>
      </w:r>
      <w:r>
        <w:rPr>
          <w:rFonts w:hint="eastAsia"/>
          <w:bCs/>
          <w:sz w:val="28"/>
          <w:szCs w:val="28"/>
        </w:rPr>
        <w:t>）投标人不具备招标文件中规定资格要求的。</w:t>
      </w:r>
    </w:p>
    <w:p w:rsidR="00665DF2" w:rsidRDefault="008E1F4E">
      <w:pPr>
        <w:pStyle w:val="af3"/>
        <w:rPr>
          <w:bCs/>
          <w:sz w:val="28"/>
          <w:szCs w:val="28"/>
        </w:rPr>
      </w:pPr>
      <w:r>
        <w:rPr>
          <w:rFonts w:hint="eastAsia"/>
          <w:bCs/>
          <w:sz w:val="28"/>
          <w:szCs w:val="28"/>
        </w:rPr>
        <w:t>（</w:t>
      </w:r>
      <w:r>
        <w:rPr>
          <w:rFonts w:hint="eastAsia"/>
          <w:bCs/>
          <w:sz w:val="28"/>
          <w:szCs w:val="28"/>
        </w:rPr>
        <w:t>5</w:t>
      </w:r>
      <w:r>
        <w:rPr>
          <w:rFonts w:hint="eastAsia"/>
          <w:bCs/>
          <w:sz w:val="28"/>
          <w:szCs w:val="28"/>
        </w:rPr>
        <w:t>）投标人的报价超过了采购预算或最高限价的。</w:t>
      </w:r>
    </w:p>
    <w:p w:rsidR="00665DF2" w:rsidRDefault="008E1F4E">
      <w:pPr>
        <w:pStyle w:val="af3"/>
        <w:rPr>
          <w:bCs/>
          <w:i/>
          <w:sz w:val="28"/>
          <w:szCs w:val="28"/>
          <w:u w:val="single"/>
        </w:rPr>
      </w:pPr>
      <w:r>
        <w:rPr>
          <w:rFonts w:hint="eastAsia"/>
          <w:bCs/>
          <w:sz w:val="28"/>
          <w:szCs w:val="28"/>
        </w:rPr>
        <w:t>（</w:t>
      </w:r>
      <w:r>
        <w:rPr>
          <w:rFonts w:hint="eastAsia"/>
          <w:bCs/>
          <w:sz w:val="28"/>
          <w:szCs w:val="28"/>
        </w:rPr>
        <w:t>6</w:t>
      </w:r>
      <w:r>
        <w:rPr>
          <w:rFonts w:hint="eastAsia"/>
          <w:bCs/>
          <w:sz w:val="28"/>
          <w:szCs w:val="28"/>
        </w:rPr>
        <w:t>）未通过符合性检查的。</w:t>
      </w:r>
    </w:p>
    <w:p w:rsidR="00665DF2" w:rsidRDefault="008E1F4E">
      <w:pPr>
        <w:pStyle w:val="af3"/>
        <w:rPr>
          <w:bCs/>
          <w:i/>
          <w:sz w:val="28"/>
          <w:szCs w:val="28"/>
          <w:u w:val="single"/>
        </w:rPr>
      </w:pPr>
      <w:r>
        <w:rPr>
          <w:rFonts w:hint="eastAsia"/>
          <w:bCs/>
          <w:sz w:val="28"/>
          <w:szCs w:val="28"/>
        </w:rPr>
        <w:t>（</w:t>
      </w:r>
      <w:r>
        <w:rPr>
          <w:rFonts w:hint="eastAsia"/>
          <w:bCs/>
          <w:sz w:val="28"/>
          <w:szCs w:val="28"/>
        </w:rPr>
        <w:t>7</w:t>
      </w:r>
      <w:r>
        <w:rPr>
          <w:rFonts w:hint="eastAsia"/>
          <w:bCs/>
          <w:sz w:val="28"/>
          <w:szCs w:val="28"/>
        </w:rPr>
        <w:t>）不符合招标文件中规定的其他实质性要求和条件的。</w:t>
      </w:r>
    </w:p>
    <w:p w:rsidR="00665DF2" w:rsidRDefault="008E1F4E">
      <w:pPr>
        <w:pStyle w:val="af3"/>
        <w:rPr>
          <w:bCs/>
          <w:sz w:val="28"/>
          <w:szCs w:val="28"/>
        </w:rPr>
      </w:pPr>
      <w:r>
        <w:rPr>
          <w:rFonts w:hint="eastAsia"/>
          <w:bCs/>
          <w:sz w:val="28"/>
          <w:szCs w:val="28"/>
        </w:rPr>
        <w:t>（</w:t>
      </w:r>
      <w:r>
        <w:rPr>
          <w:rFonts w:hint="eastAsia"/>
          <w:bCs/>
          <w:sz w:val="28"/>
          <w:szCs w:val="28"/>
        </w:rPr>
        <w:t>8</w:t>
      </w:r>
      <w:r>
        <w:rPr>
          <w:rFonts w:hint="eastAsia"/>
          <w:bCs/>
          <w:sz w:val="28"/>
          <w:szCs w:val="28"/>
        </w:rPr>
        <w:t>）投标人被“信用中国”网站（</w:t>
      </w:r>
      <w:r>
        <w:rPr>
          <w:rFonts w:hint="eastAsia"/>
          <w:bCs/>
          <w:sz w:val="28"/>
          <w:szCs w:val="28"/>
        </w:rPr>
        <w:t>www.creditchina.gov.cn</w:t>
      </w:r>
      <w:r>
        <w:rPr>
          <w:rFonts w:hint="eastAsia"/>
          <w:bCs/>
          <w:sz w:val="28"/>
          <w:szCs w:val="28"/>
        </w:rPr>
        <w:t>）列入失信被执行人或重大税收违法案件当事人名单或政府采购严重失信行为记录名单。</w:t>
      </w:r>
    </w:p>
    <w:p w:rsidR="00665DF2" w:rsidRDefault="008E1F4E">
      <w:pPr>
        <w:pStyle w:val="af3"/>
        <w:rPr>
          <w:bCs/>
          <w:sz w:val="28"/>
          <w:szCs w:val="28"/>
        </w:rPr>
      </w:pPr>
      <w:r>
        <w:rPr>
          <w:rFonts w:hint="eastAsia"/>
          <w:bCs/>
          <w:sz w:val="28"/>
          <w:szCs w:val="28"/>
        </w:rPr>
        <w:t>（</w:t>
      </w:r>
      <w:r>
        <w:rPr>
          <w:rFonts w:hint="eastAsia"/>
          <w:bCs/>
          <w:sz w:val="28"/>
          <w:szCs w:val="28"/>
        </w:rPr>
        <w:t>9</w:t>
      </w:r>
      <w:r>
        <w:rPr>
          <w:rFonts w:hint="eastAsia"/>
          <w:bCs/>
          <w:sz w:val="28"/>
          <w:szCs w:val="28"/>
        </w:rPr>
        <w:t>）投标文件含有采购人不能接受的附加条件的。</w:t>
      </w:r>
    </w:p>
    <w:p w:rsidR="00665DF2" w:rsidRDefault="008E1F4E">
      <w:pPr>
        <w:pStyle w:val="af3"/>
        <w:rPr>
          <w:bCs/>
          <w:sz w:val="28"/>
          <w:szCs w:val="28"/>
        </w:rPr>
      </w:pPr>
      <w:r>
        <w:rPr>
          <w:rFonts w:hint="eastAsia"/>
          <w:bCs/>
          <w:sz w:val="28"/>
          <w:szCs w:val="28"/>
        </w:rPr>
        <w:t>（</w:t>
      </w:r>
      <w:r>
        <w:rPr>
          <w:rFonts w:hint="eastAsia"/>
          <w:bCs/>
          <w:sz w:val="28"/>
          <w:szCs w:val="28"/>
        </w:rPr>
        <w:t>10</w:t>
      </w:r>
      <w:r>
        <w:rPr>
          <w:rFonts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65DF2" w:rsidRDefault="008E1F4E">
      <w:pPr>
        <w:pStyle w:val="af3"/>
        <w:rPr>
          <w:bCs/>
          <w:sz w:val="28"/>
          <w:szCs w:val="28"/>
        </w:rPr>
      </w:pPr>
      <w:r>
        <w:rPr>
          <w:rFonts w:hint="eastAsia"/>
          <w:bCs/>
          <w:sz w:val="28"/>
          <w:szCs w:val="28"/>
        </w:rPr>
        <w:t>（</w:t>
      </w:r>
      <w:r>
        <w:rPr>
          <w:rFonts w:hint="eastAsia"/>
          <w:bCs/>
          <w:sz w:val="28"/>
          <w:szCs w:val="28"/>
        </w:rPr>
        <w:t>11</w:t>
      </w:r>
      <w:r>
        <w:rPr>
          <w:rFonts w:hint="eastAsia"/>
          <w:bCs/>
          <w:sz w:val="28"/>
          <w:szCs w:val="28"/>
        </w:rPr>
        <w:t>）其他法律、法规及本招标文件规定的属无效投标的情形。</w:t>
      </w:r>
    </w:p>
    <w:p w:rsidR="00665DF2" w:rsidRDefault="008E1F4E">
      <w:pPr>
        <w:pStyle w:val="af3"/>
        <w:rPr>
          <w:bCs/>
          <w:sz w:val="28"/>
          <w:szCs w:val="28"/>
        </w:rPr>
      </w:pPr>
      <w:r>
        <w:rPr>
          <w:rFonts w:hint="eastAsia"/>
          <w:bCs/>
          <w:sz w:val="28"/>
          <w:szCs w:val="28"/>
        </w:rPr>
        <w:t>25.2</w:t>
      </w:r>
      <w:proofErr w:type="gramStart"/>
      <w:r>
        <w:rPr>
          <w:rFonts w:hint="eastAsia"/>
          <w:bCs/>
          <w:sz w:val="28"/>
          <w:szCs w:val="28"/>
        </w:rPr>
        <w:t>废标条款</w:t>
      </w:r>
      <w:proofErr w:type="gramEnd"/>
      <w:r>
        <w:rPr>
          <w:rFonts w:hint="eastAsia"/>
          <w:bCs/>
          <w:sz w:val="28"/>
          <w:szCs w:val="28"/>
        </w:rPr>
        <w:t>：</w:t>
      </w:r>
    </w:p>
    <w:p w:rsidR="00665DF2" w:rsidRDefault="008E1F4E">
      <w:pPr>
        <w:pStyle w:val="af3"/>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665DF2" w:rsidRDefault="008E1F4E">
      <w:pPr>
        <w:pStyle w:val="af3"/>
        <w:rPr>
          <w:bCs/>
          <w:sz w:val="28"/>
          <w:szCs w:val="28"/>
        </w:rPr>
      </w:pPr>
      <w:r>
        <w:rPr>
          <w:rFonts w:hint="eastAsia"/>
          <w:bCs/>
          <w:sz w:val="28"/>
          <w:szCs w:val="28"/>
        </w:rPr>
        <w:lastRenderedPageBreak/>
        <w:t>（</w:t>
      </w:r>
      <w:r>
        <w:rPr>
          <w:rFonts w:hint="eastAsia"/>
          <w:bCs/>
          <w:sz w:val="28"/>
          <w:szCs w:val="28"/>
        </w:rPr>
        <w:t>2</w:t>
      </w:r>
      <w:r>
        <w:rPr>
          <w:rFonts w:hint="eastAsia"/>
          <w:bCs/>
          <w:sz w:val="28"/>
          <w:szCs w:val="28"/>
        </w:rPr>
        <w:t>）出现影响采购公正的违法、违规行为的。</w:t>
      </w:r>
    </w:p>
    <w:p w:rsidR="00665DF2" w:rsidRDefault="008E1F4E">
      <w:pPr>
        <w:pStyle w:val="af3"/>
        <w:rPr>
          <w:bCs/>
          <w:sz w:val="28"/>
          <w:szCs w:val="28"/>
        </w:rPr>
      </w:pPr>
      <w:r>
        <w:rPr>
          <w:rFonts w:hint="eastAsia"/>
          <w:bCs/>
          <w:sz w:val="28"/>
          <w:szCs w:val="28"/>
        </w:rPr>
        <w:t>（</w:t>
      </w:r>
      <w:r>
        <w:rPr>
          <w:rFonts w:hint="eastAsia"/>
          <w:bCs/>
          <w:sz w:val="28"/>
          <w:szCs w:val="28"/>
        </w:rPr>
        <w:t>3</w:t>
      </w:r>
      <w:r>
        <w:rPr>
          <w:rFonts w:hint="eastAsia"/>
          <w:bCs/>
          <w:sz w:val="28"/>
          <w:szCs w:val="28"/>
        </w:rPr>
        <w:t>）因重大变故，采购任务取消的。</w:t>
      </w:r>
    </w:p>
    <w:p w:rsidR="00665DF2" w:rsidRDefault="008E1F4E">
      <w:pPr>
        <w:pStyle w:val="af3"/>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665DF2" w:rsidRDefault="008E1F4E">
      <w:pPr>
        <w:pStyle w:val="af3"/>
        <w:rPr>
          <w:b/>
          <w:sz w:val="28"/>
          <w:szCs w:val="28"/>
        </w:rPr>
      </w:pPr>
      <w:bookmarkStart w:id="144" w:name="_Toc517190887"/>
      <w:bookmarkStart w:id="145" w:name="_Toc120614219"/>
      <w:r>
        <w:rPr>
          <w:rFonts w:hint="eastAsia"/>
          <w:b/>
          <w:sz w:val="28"/>
          <w:szCs w:val="28"/>
        </w:rPr>
        <w:t>六、</w:t>
      </w:r>
      <w:bookmarkEnd w:id="141"/>
      <w:bookmarkEnd w:id="142"/>
      <w:bookmarkEnd w:id="143"/>
      <w:r>
        <w:rPr>
          <w:rFonts w:hint="eastAsia"/>
          <w:b/>
          <w:sz w:val="28"/>
          <w:szCs w:val="28"/>
        </w:rPr>
        <w:t>定标</w:t>
      </w:r>
      <w:bookmarkEnd w:id="144"/>
      <w:bookmarkEnd w:id="145"/>
    </w:p>
    <w:p w:rsidR="00665DF2" w:rsidRDefault="008E1F4E">
      <w:pPr>
        <w:pStyle w:val="af3"/>
        <w:rPr>
          <w:b/>
          <w:sz w:val="28"/>
          <w:szCs w:val="28"/>
        </w:rPr>
      </w:pPr>
      <w:bookmarkStart w:id="146" w:name="_Toc513029238"/>
      <w:bookmarkStart w:id="147" w:name="_Toc20823310"/>
      <w:bookmarkStart w:id="148" w:name="_Toc16938554"/>
      <w:r>
        <w:rPr>
          <w:rFonts w:hint="eastAsia"/>
          <w:b/>
          <w:sz w:val="28"/>
          <w:szCs w:val="28"/>
        </w:rPr>
        <w:t>26</w:t>
      </w:r>
      <w:r>
        <w:rPr>
          <w:rFonts w:hint="eastAsia"/>
          <w:b/>
          <w:sz w:val="28"/>
          <w:szCs w:val="28"/>
        </w:rPr>
        <w:t>、</w:t>
      </w:r>
      <w:bookmarkEnd w:id="146"/>
      <w:r>
        <w:rPr>
          <w:rFonts w:hint="eastAsia"/>
          <w:b/>
          <w:sz w:val="28"/>
          <w:szCs w:val="28"/>
        </w:rPr>
        <w:t>确定</w:t>
      </w:r>
      <w:bookmarkEnd w:id="147"/>
      <w:bookmarkEnd w:id="148"/>
      <w:r>
        <w:rPr>
          <w:rFonts w:hint="eastAsia"/>
          <w:b/>
          <w:sz w:val="28"/>
          <w:szCs w:val="28"/>
        </w:rPr>
        <w:t>中标单位</w:t>
      </w:r>
    </w:p>
    <w:p w:rsidR="00665DF2" w:rsidRDefault="008E1F4E">
      <w:pPr>
        <w:pStyle w:val="af3"/>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665DF2" w:rsidRDefault="008E1F4E">
      <w:pPr>
        <w:pStyle w:val="af3"/>
        <w:rPr>
          <w:sz w:val="28"/>
          <w:szCs w:val="28"/>
        </w:rPr>
      </w:pPr>
      <w:r>
        <w:rPr>
          <w:rFonts w:hint="eastAsia"/>
          <w:bCs/>
          <w:sz w:val="28"/>
          <w:szCs w:val="28"/>
        </w:rPr>
        <w:t>26.2</w:t>
      </w:r>
      <w:r>
        <w:rPr>
          <w:rFonts w:hint="eastAsia"/>
          <w:sz w:val="28"/>
          <w:szCs w:val="28"/>
        </w:rPr>
        <w:t>采购人将在</w:t>
      </w:r>
      <w:r w:rsidR="00FD090A">
        <w:rPr>
          <w:rFonts w:hint="eastAsia"/>
          <w:sz w:val="28"/>
          <w:szCs w:val="28"/>
          <w:u w:val="single"/>
        </w:rPr>
        <w:t xml:space="preserve">  </w:t>
      </w:r>
      <w:hyperlink r:id="rId9" w:history="1">
        <w:r w:rsidR="00FB4576" w:rsidRPr="00E227A5">
          <w:rPr>
            <w:rStyle w:val="af0"/>
            <w:sz w:val="28"/>
            <w:szCs w:val="28"/>
          </w:rPr>
          <w:t>http://www.njmu.edu.cn</w:t>
        </w:r>
      </w:hyperlink>
      <w:r w:rsidR="00FB4576">
        <w:rPr>
          <w:rFonts w:hint="eastAsia"/>
          <w:sz w:val="28"/>
          <w:szCs w:val="28"/>
          <w:u w:val="single"/>
        </w:rPr>
        <w:t xml:space="preserve"> </w:t>
      </w:r>
      <w:r w:rsidR="00FD090A">
        <w:rPr>
          <w:rFonts w:hint="eastAsia"/>
          <w:sz w:val="28"/>
          <w:szCs w:val="28"/>
          <w:u w:val="single"/>
        </w:rPr>
        <w:t xml:space="preserve"> </w:t>
      </w:r>
      <w:r>
        <w:rPr>
          <w:rFonts w:hint="eastAsia"/>
          <w:sz w:val="28"/>
          <w:szCs w:val="28"/>
        </w:rPr>
        <w:t>发布中标公告，公告期限为</w:t>
      </w:r>
      <w:r w:rsidR="00FB4576">
        <w:rPr>
          <w:rFonts w:hint="eastAsia"/>
          <w:sz w:val="28"/>
          <w:szCs w:val="28"/>
        </w:rPr>
        <w:t>1</w:t>
      </w:r>
      <w:r>
        <w:rPr>
          <w:rFonts w:hint="eastAsia"/>
          <w:sz w:val="28"/>
          <w:szCs w:val="28"/>
        </w:rPr>
        <w:t>个工作日。</w:t>
      </w:r>
    </w:p>
    <w:p w:rsidR="00665DF2" w:rsidRDefault="008E1F4E">
      <w:pPr>
        <w:pStyle w:val="af3"/>
        <w:rPr>
          <w:sz w:val="28"/>
          <w:szCs w:val="28"/>
        </w:rPr>
      </w:pPr>
      <w:r>
        <w:rPr>
          <w:rFonts w:hint="eastAsia"/>
          <w:sz w:val="28"/>
          <w:szCs w:val="28"/>
        </w:rPr>
        <w:t>2</w:t>
      </w:r>
      <w:bookmarkStart w:id="149" w:name="OLE_LINK5"/>
      <w:bookmarkStart w:id="150" w:name="OLE_LINK4"/>
      <w:bookmarkStart w:id="151" w:name="OLE_LINK3"/>
      <w:bookmarkStart w:id="152" w:name="OLE_LINK6"/>
      <w:bookmarkStart w:id="153" w:name="OLE_LINK7"/>
      <w:bookmarkStart w:id="154" w:name="OLE_LINK8"/>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rsidR="00665DF2" w:rsidRDefault="008E1F4E">
      <w:pPr>
        <w:pStyle w:val="af3"/>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665DF2" w:rsidRDefault="008E1F4E">
      <w:pPr>
        <w:pStyle w:val="af3"/>
        <w:rPr>
          <w:sz w:val="28"/>
          <w:szCs w:val="28"/>
        </w:rPr>
      </w:pPr>
      <w:r>
        <w:rPr>
          <w:rFonts w:hint="eastAsia"/>
          <w:sz w:val="28"/>
          <w:szCs w:val="28"/>
        </w:rPr>
        <w:t>（</w:t>
      </w:r>
      <w:r>
        <w:rPr>
          <w:rFonts w:hint="eastAsia"/>
          <w:sz w:val="28"/>
          <w:szCs w:val="28"/>
        </w:rPr>
        <w:t>2</w:t>
      </w:r>
      <w:r>
        <w:rPr>
          <w:rFonts w:hint="eastAsia"/>
          <w:sz w:val="28"/>
          <w:szCs w:val="28"/>
        </w:rPr>
        <w:t>）向采购人、评审专家行贿或者提供其他不正当利益的；</w:t>
      </w:r>
    </w:p>
    <w:p w:rsidR="00665DF2" w:rsidRDefault="008E1F4E">
      <w:pPr>
        <w:pStyle w:val="af3"/>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）恶意竞争，投标总报价明显低于其自身合理成本且又无法提供证明的；</w:t>
      </w:r>
    </w:p>
    <w:p w:rsidR="00665DF2" w:rsidRDefault="008E1F4E">
      <w:pPr>
        <w:pStyle w:val="af3"/>
        <w:rPr>
          <w:sz w:val="28"/>
          <w:szCs w:val="28"/>
        </w:rPr>
      </w:pPr>
      <w:r>
        <w:rPr>
          <w:rFonts w:hint="eastAsia"/>
          <w:sz w:val="28"/>
          <w:szCs w:val="28"/>
        </w:rPr>
        <w:t>（</w:t>
      </w:r>
      <w:r>
        <w:rPr>
          <w:rFonts w:hint="eastAsia"/>
          <w:sz w:val="28"/>
          <w:szCs w:val="28"/>
        </w:rPr>
        <w:t>4</w:t>
      </w:r>
      <w:r>
        <w:rPr>
          <w:rFonts w:hint="eastAsia"/>
          <w:sz w:val="28"/>
          <w:szCs w:val="28"/>
        </w:rPr>
        <w:t>）属于本文件规定的无效条件，但在评标过程中又未被评委会发现的；</w:t>
      </w:r>
    </w:p>
    <w:p w:rsidR="00665DF2" w:rsidRDefault="008E1F4E">
      <w:pPr>
        <w:pStyle w:val="af3"/>
        <w:rPr>
          <w:sz w:val="28"/>
          <w:szCs w:val="28"/>
        </w:rPr>
      </w:pPr>
      <w:r>
        <w:rPr>
          <w:rFonts w:hint="eastAsia"/>
          <w:sz w:val="28"/>
          <w:szCs w:val="28"/>
        </w:rPr>
        <w:t>（</w:t>
      </w:r>
      <w:r>
        <w:rPr>
          <w:rFonts w:hint="eastAsia"/>
          <w:sz w:val="28"/>
          <w:szCs w:val="28"/>
        </w:rPr>
        <w:t>5</w:t>
      </w:r>
      <w:r>
        <w:rPr>
          <w:rFonts w:hint="eastAsia"/>
          <w:sz w:val="28"/>
          <w:szCs w:val="28"/>
        </w:rPr>
        <w:t>）与采购人或者其他供应商恶意串通的；</w:t>
      </w:r>
    </w:p>
    <w:p w:rsidR="00665DF2" w:rsidRDefault="008E1F4E">
      <w:pPr>
        <w:pStyle w:val="af3"/>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665DF2" w:rsidRDefault="008E1F4E">
      <w:pPr>
        <w:pStyle w:val="af3"/>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5" w:name="_Toc200451960"/>
    </w:p>
    <w:p w:rsidR="00665DF2" w:rsidRDefault="008E1F4E">
      <w:pPr>
        <w:pStyle w:val="af3"/>
        <w:rPr>
          <w:sz w:val="28"/>
          <w:szCs w:val="28"/>
        </w:rPr>
      </w:pPr>
      <w:r>
        <w:rPr>
          <w:rFonts w:hint="eastAsia"/>
          <w:sz w:val="28"/>
          <w:szCs w:val="28"/>
        </w:rPr>
        <w:t>26.4</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665DF2" w:rsidRDefault="008E1F4E">
      <w:pPr>
        <w:pStyle w:val="af3"/>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665DF2" w:rsidRDefault="008E1F4E">
      <w:pPr>
        <w:pStyle w:val="af3"/>
        <w:rPr>
          <w:sz w:val="28"/>
          <w:szCs w:val="28"/>
        </w:rPr>
      </w:pPr>
      <w:r>
        <w:rPr>
          <w:rFonts w:hint="eastAsia"/>
          <w:sz w:val="28"/>
          <w:szCs w:val="28"/>
        </w:rPr>
        <w:lastRenderedPageBreak/>
        <w:t>（</w:t>
      </w:r>
      <w:r>
        <w:rPr>
          <w:rFonts w:hint="eastAsia"/>
          <w:sz w:val="28"/>
          <w:szCs w:val="28"/>
        </w:rPr>
        <w:t>2</w:t>
      </w:r>
      <w:r>
        <w:rPr>
          <w:rFonts w:hint="eastAsia"/>
          <w:sz w:val="28"/>
          <w:szCs w:val="28"/>
        </w:rPr>
        <w:t>）不同投标人委托同一单位或者个人办理投标事宜；</w:t>
      </w:r>
    </w:p>
    <w:p w:rsidR="00665DF2" w:rsidRDefault="008E1F4E">
      <w:pPr>
        <w:pStyle w:val="af3"/>
        <w:rPr>
          <w:sz w:val="28"/>
          <w:szCs w:val="28"/>
        </w:rPr>
      </w:pPr>
      <w:r>
        <w:rPr>
          <w:rFonts w:hint="eastAsia"/>
          <w:sz w:val="28"/>
          <w:szCs w:val="28"/>
        </w:rPr>
        <w:t>（</w:t>
      </w:r>
      <w:r>
        <w:rPr>
          <w:rFonts w:hint="eastAsia"/>
          <w:sz w:val="28"/>
          <w:szCs w:val="28"/>
        </w:rPr>
        <w:t>3</w:t>
      </w:r>
      <w:r>
        <w:rPr>
          <w:rFonts w:hint="eastAsia"/>
          <w:sz w:val="28"/>
          <w:szCs w:val="28"/>
        </w:rPr>
        <w:t>）不同投标人的投标文件载明的项目管理成员或者联系人员为同一人；</w:t>
      </w:r>
    </w:p>
    <w:p w:rsidR="00665DF2" w:rsidRDefault="008E1F4E">
      <w:pPr>
        <w:pStyle w:val="af3"/>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665DF2" w:rsidRDefault="008E1F4E">
      <w:pPr>
        <w:pStyle w:val="af3"/>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665DF2" w:rsidRDefault="008E1F4E">
      <w:pPr>
        <w:pStyle w:val="af3"/>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）不同投标人的投标保证金从同一单位或者个人的账户转出。</w:t>
      </w:r>
    </w:p>
    <w:p w:rsidR="00665DF2" w:rsidRDefault="008E1F4E">
      <w:pPr>
        <w:pStyle w:val="af3"/>
        <w:rPr>
          <w:b/>
          <w:sz w:val="28"/>
          <w:szCs w:val="28"/>
        </w:rPr>
      </w:pPr>
      <w:r>
        <w:rPr>
          <w:rFonts w:hint="eastAsia"/>
          <w:b/>
          <w:sz w:val="28"/>
          <w:szCs w:val="28"/>
        </w:rPr>
        <w:t>27</w:t>
      </w:r>
      <w:r>
        <w:rPr>
          <w:rFonts w:hint="eastAsia"/>
          <w:b/>
          <w:sz w:val="28"/>
          <w:szCs w:val="28"/>
        </w:rPr>
        <w:t>、质疑处理</w:t>
      </w:r>
      <w:bookmarkEnd w:id="155"/>
    </w:p>
    <w:p w:rsidR="00665DF2" w:rsidRDefault="008E1F4E">
      <w:pPr>
        <w:pStyle w:val="af3"/>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rsidR="00665DF2" w:rsidRDefault="008E1F4E">
      <w:pPr>
        <w:pStyle w:val="af3"/>
        <w:rPr>
          <w:b/>
          <w:sz w:val="28"/>
          <w:szCs w:val="28"/>
        </w:rPr>
      </w:pPr>
      <w:r>
        <w:rPr>
          <w:rFonts w:hint="eastAsia"/>
          <w:b/>
          <w:sz w:val="28"/>
          <w:szCs w:val="28"/>
        </w:rPr>
        <w:t>28</w:t>
      </w:r>
      <w:r>
        <w:rPr>
          <w:rFonts w:hint="eastAsia"/>
          <w:b/>
          <w:sz w:val="28"/>
          <w:szCs w:val="28"/>
        </w:rPr>
        <w:t>、中标通知书</w:t>
      </w:r>
    </w:p>
    <w:p w:rsidR="00665DF2" w:rsidRDefault="008E1F4E">
      <w:pPr>
        <w:pStyle w:val="af3"/>
        <w:rPr>
          <w:sz w:val="28"/>
          <w:szCs w:val="28"/>
        </w:rPr>
      </w:pPr>
      <w:r>
        <w:rPr>
          <w:rFonts w:hint="eastAsia"/>
          <w:sz w:val="28"/>
          <w:szCs w:val="28"/>
        </w:rPr>
        <w:t>28.1</w:t>
      </w:r>
      <w:r>
        <w:rPr>
          <w:rFonts w:hint="eastAsia"/>
          <w:sz w:val="28"/>
          <w:szCs w:val="28"/>
        </w:rPr>
        <w:t>中标结果确定后，采购人将向中标供应商发出中标通知书。</w:t>
      </w:r>
    </w:p>
    <w:p w:rsidR="00665DF2" w:rsidRDefault="008E1F4E">
      <w:pPr>
        <w:pStyle w:val="af3"/>
        <w:rPr>
          <w:sz w:val="28"/>
          <w:szCs w:val="28"/>
        </w:rPr>
      </w:pPr>
      <w:r>
        <w:rPr>
          <w:rFonts w:hint="eastAsia"/>
          <w:sz w:val="28"/>
          <w:szCs w:val="28"/>
        </w:rPr>
        <w:t>28.2</w:t>
      </w:r>
      <w:r>
        <w:rPr>
          <w:rFonts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665DF2" w:rsidRDefault="008E1F4E">
      <w:pPr>
        <w:pStyle w:val="af3"/>
        <w:rPr>
          <w:b/>
          <w:sz w:val="28"/>
          <w:szCs w:val="28"/>
        </w:rPr>
      </w:pPr>
      <w:bookmarkStart w:id="156" w:name="_Toc120614220"/>
      <w:bookmarkStart w:id="157" w:name="_Toc517190888"/>
      <w:bookmarkStart w:id="158" w:name="_Toc20823308"/>
      <w:bookmarkStart w:id="159" w:name="_Toc513029236"/>
      <w:bookmarkStart w:id="160" w:name="_Toc16938552"/>
      <w:r>
        <w:rPr>
          <w:rFonts w:hint="eastAsia"/>
          <w:b/>
          <w:sz w:val="28"/>
          <w:szCs w:val="28"/>
        </w:rPr>
        <w:t>七、授予合同</w:t>
      </w:r>
      <w:bookmarkEnd w:id="156"/>
      <w:bookmarkEnd w:id="157"/>
    </w:p>
    <w:p w:rsidR="00665DF2" w:rsidRDefault="008E1F4E">
      <w:pPr>
        <w:pStyle w:val="af3"/>
        <w:rPr>
          <w:b/>
          <w:sz w:val="28"/>
          <w:szCs w:val="28"/>
        </w:rPr>
      </w:pPr>
      <w:bookmarkStart w:id="161" w:name="_Toc16938553"/>
      <w:bookmarkStart w:id="162" w:name="_Toc20823309"/>
      <w:bookmarkStart w:id="163" w:name="_Toc513029237"/>
      <w:bookmarkEnd w:id="158"/>
      <w:bookmarkEnd w:id="159"/>
      <w:bookmarkEnd w:id="160"/>
      <w:r>
        <w:rPr>
          <w:rFonts w:hint="eastAsia"/>
          <w:b/>
          <w:sz w:val="28"/>
          <w:szCs w:val="28"/>
        </w:rPr>
        <w:t xml:space="preserve">29. </w:t>
      </w:r>
      <w:r>
        <w:rPr>
          <w:rFonts w:hint="eastAsia"/>
          <w:b/>
          <w:sz w:val="28"/>
          <w:szCs w:val="28"/>
        </w:rPr>
        <w:t>签订合同</w:t>
      </w:r>
    </w:p>
    <w:p w:rsidR="00665DF2" w:rsidRDefault="008E1F4E">
      <w:pPr>
        <w:pStyle w:val="af3"/>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rsidR="00665DF2" w:rsidRDefault="008E1F4E">
      <w:pPr>
        <w:pStyle w:val="af3"/>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665DF2" w:rsidRDefault="008E1F4E">
      <w:pPr>
        <w:pStyle w:val="af3"/>
        <w:rPr>
          <w:sz w:val="28"/>
          <w:szCs w:val="28"/>
        </w:rPr>
      </w:pPr>
      <w:r>
        <w:rPr>
          <w:rFonts w:hint="eastAsia"/>
          <w:sz w:val="28"/>
          <w:szCs w:val="28"/>
        </w:rPr>
        <w:lastRenderedPageBreak/>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665DF2" w:rsidRDefault="008E1F4E">
      <w:pPr>
        <w:pStyle w:val="1"/>
        <w:keepNext w:val="0"/>
        <w:pageBreakBefore/>
        <w:rPr>
          <w:rFonts w:asciiTheme="minorEastAsia" w:eastAsiaTheme="minorEastAsia" w:hAnsiTheme="minorEastAsia"/>
          <w:b/>
          <w:sz w:val="44"/>
          <w:szCs w:val="44"/>
        </w:rPr>
      </w:pPr>
      <w:bookmarkStart w:id="164" w:name="_Toc523931347"/>
      <w:bookmarkEnd w:id="161"/>
      <w:bookmarkEnd w:id="162"/>
      <w:bookmarkEnd w:id="163"/>
      <w:r>
        <w:rPr>
          <w:rFonts w:asciiTheme="minorEastAsia" w:eastAsiaTheme="minorEastAsia" w:hAnsiTheme="minorEastAsia" w:hint="eastAsia"/>
          <w:b/>
          <w:sz w:val="44"/>
          <w:szCs w:val="44"/>
        </w:rPr>
        <w:lastRenderedPageBreak/>
        <w:t>第三章   项目需求</w:t>
      </w:r>
      <w:bookmarkEnd w:id="164"/>
    </w:p>
    <w:p w:rsidR="00665DF2" w:rsidRDefault="00665DF2">
      <w:pPr>
        <w:pStyle w:val="af4"/>
        <w:spacing w:line="360" w:lineRule="auto"/>
        <w:ind w:firstLine="440"/>
        <w:rPr>
          <w:rFonts w:ascii="Times New Roman" w:hAnsi="宋体" w:cs="宋体"/>
          <w:b/>
        </w:rPr>
      </w:pPr>
    </w:p>
    <w:p w:rsidR="00665DF2" w:rsidRDefault="004D17BC" w:rsidP="004D17BC">
      <w:pPr>
        <w:pStyle w:val="af3"/>
        <w:numPr>
          <w:ilvl w:val="0"/>
          <w:numId w:val="4"/>
        </w:numPr>
        <w:rPr>
          <w:b/>
          <w:sz w:val="28"/>
          <w:szCs w:val="28"/>
        </w:rPr>
      </w:pPr>
      <w:bookmarkStart w:id="165" w:name="_Toc523931348"/>
      <w:bookmarkStart w:id="166" w:name="_Toc401414769"/>
      <w:r>
        <w:rPr>
          <w:rFonts w:hint="eastAsia"/>
          <w:b/>
          <w:sz w:val="28"/>
          <w:szCs w:val="28"/>
        </w:rPr>
        <w:t>项目一般情况：</w:t>
      </w:r>
    </w:p>
    <w:p w:rsidR="004D17BC" w:rsidRPr="004D17BC" w:rsidRDefault="004D17BC" w:rsidP="00A65B18">
      <w:pPr>
        <w:pStyle w:val="af3"/>
        <w:ind w:firstLineChars="200" w:firstLine="560"/>
        <w:rPr>
          <w:sz w:val="28"/>
          <w:szCs w:val="28"/>
        </w:rPr>
      </w:pPr>
      <w:r>
        <w:rPr>
          <w:rFonts w:hint="eastAsia"/>
          <w:sz w:val="28"/>
          <w:szCs w:val="28"/>
        </w:rPr>
        <w:t>实验室废弃物暂存库房，项目地址位于南京医科大学江宁校区内，为三间联排房间，每间面积约为</w:t>
      </w:r>
      <w:r>
        <w:rPr>
          <w:rFonts w:hint="eastAsia"/>
          <w:sz w:val="28"/>
          <w:szCs w:val="28"/>
        </w:rPr>
        <w:t>95</w:t>
      </w:r>
      <w:r>
        <w:rPr>
          <w:rFonts w:hint="eastAsia"/>
          <w:sz w:val="28"/>
          <w:szCs w:val="28"/>
        </w:rPr>
        <w:t>平方米，新安装净化通风管道、风机、过滤装置等，装置安装后应至少达到相关</w:t>
      </w:r>
      <w:proofErr w:type="gramStart"/>
      <w:r>
        <w:rPr>
          <w:rFonts w:hint="eastAsia"/>
          <w:sz w:val="28"/>
          <w:szCs w:val="28"/>
        </w:rPr>
        <w:t>项目环</w:t>
      </w:r>
      <w:proofErr w:type="gramEnd"/>
      <w:r>
        <w:rPr>
          <w:rFonts w:hint="eastAsia"/>
          <w:sz w:val="28"/>
          <w:szCs w:val="28"/>
        </w:rPr>
        <w:t>评要求，能够保证通过相应环保评估验收，具体见技术要求。</w:t>
      </w:r>
    </w:p>
    <w:p w:rsidR="00665DF2" w:rsidRDefault="008E1F4E">
      <w:pPr>
        <w:pStyle w:val="af3"/>
        <w:rPr>
          <w:bCs/>
          <w:sz w:val="28"/>
          <w:szCs w:val="28"/>
        </w:rPr>
      </w:pPr>
      <w:r>
        <w:rPr>
          <w:rFonts w:hint="eastAsia"/>
          <w:bCs/>
          <w:sz w:val="28"/>
          <w:szCs w:val="28"/>
        </w:rPr>
        <w:t xml:space="preserve"> </w:t>
      </w:r>
      <w:r>
        <w:rPr>
          <w:rFonts w:hint="eastAsia"/>
          <w:b/>
          <w:sz w:val="28"/>
          <w:szCs w:val="28"/>
        </w:rPr>
        <w:t>二、技术要求</w:t>
      </w:r>
    </w:p>
    <w:p w:rsidR="00665DF2" w:rsidRPr="00E2520A" w:rsidRDefault="008E1F4E" w:rsidP="00430673">
      <w:pPr>
        <w:pStyle w:val="af3"/>
        <w:ind w:firstLineChars="200" w:firstLine="562"/>
        <w:rPr>
          <w:b/>
          <w:sz w:val="28"/>
          <w:szCs w:val="28"/>
        </w:rPr>
      </w:pPr>
      <w:r>
        <w:rPr>
          <w:rFonts w:hint="eastAsia"/>
          <w:b/>
          <w:sz w:val="28"/>
          <w:szCs w:val="28"/>
        </w:rPr>
        <w:t>排风技术要求</w:t>
      </w:r>
    </w:p>
    <w:p w:rsidR="00430673" w:rsidRPr="00936B11" w:rsidRDefault="00430673" w:rsidP="00936B11">
      <w:pPr>
        <w:pStyle w:val="af3"/>
        <w:ind w:firstLineChars="200" w:firstLine="560"/>
        <w:rPr>
          <w:sz w:val="28"/>
          <w:szCs w:val="28"/>
        </w:rPr>
      </w:pPr>
      <w:r w:rsidRPr="00936B11">
        <w:rPr>
          <w:sz w:val="28"/>
          <w:szCs w:val="28"/>
        </w:rPr>
        <w:t>见</w:t>
      </w:r>
      <w:r w:rsidRPr="00936B11">
        <w:rPr>
          <w:rFonts w:hint="eastAsia"/>
          <w:sz w:val="28"/>
          <w:szCs w:val="28"/>
        </w:rPr>
        <w:t>《</w:t>
      </w:r>
      <w:r w:rsidRPr="00936B11">
        <w:rPr>
          <w:sz w:val="28"/>
          <w:szCs w:val="28"/>
        </w:rPr>
        <w:t>排风技术要求</w:t>
      </w:r>
      <w:r w:rsidRPr="00936B11">
        <w:rPr>
          <w:rFonts w:hint="eastAsia"/>
          <w:sz w:val="28"/>
          <w:szCs w:val="28"/>
        </w:rPr>
        <w:t>》</w:t>
      </w:r>
    </w:p>
    <w:p w:rsidR="00665DF2" w:rsidRDefault="008E1F4E">
      <w:pPr>
        <w:pStyle w:val="af3"/>
        <w:rPr>
          <w:b/>
          <w:sz w:val="28"/>
          <w:szCs w:val="28"/>
        </w:rPr>
      </w:pPr>
      <w:r>
        <w:rPr>
          <w:rFonts w:hint="eastAsia"/>
          <w:b/>
          <w:sz w:val="28"/>
          <w:szCs w:val="28"/>
        </w:rPr>
        <w:t>验收标准</w:t>
      </w:r>
    </w:p>
    <w:p w:rsidR="00665DF2" w:rsidRDefault="008E1F4E" w:rsidP="00B51ADD">
      <w:pPr>
        <w:pStyle w:val="af3"/>
        <w:rPr>
          <w:bCs/>
          <w:sz w:val="28"/>
          <w:szCs w:val="28"/>
        </w:rPr>
      </w:pPr>
      <w:r>
        <w:rPr>
          <w:rFonts w:hint="eastAsia"/>
          <w:bCs/>
          <w:sz w:val="28"/>
          <w:szCs w:val="28"/>
        </w:rPr>
        <w:t>增补通风及控制系统必须能够提供每个</w:t>
      </w:r>
      <w:r w:rsidR="00A26D7D">
        <w:rPr>
          <w:rFonts w:hint="eastAsia"/>
          <w:bCs/>
          <w:sz w:val="28"/>
          <w:szCs w:val="28"/>
        </w:rPr>
        <w:t>房间</w:t>
      </w:r>
      <w:r>
        <w:rPr>
          <w:rFonts w:hint="eastAsia"/>
          <w:bCs/>
          <w:sz w:val="28"/>
          <w:szCs w:val="28"/>
        </w:rPr>
        <w:t>合适的排风量，并且不影响原局部排风设备的状态及</w:t>
      </w:r>
      <w:r w:rsidR="00A26D7D">
        <w:rPr>
          <w:rFonts w:hint="eastAsia"/>
          <w:bCs/>
          <w:sz w:val="28"/>
          <w:szCs w:val="28"/>
        </w:rPr>
        <w:t>房间</w:t>
      </w:r>
      <w:r>
        <w:rPr>
          <w:rFonts w:hint="eastAsia"/>
          <w:bCs/>
          <w:sz w:val="28"/>
          <w:szCs w:val="28"/>
        </w:rPr>
        <w:t>环境，这些要求至少包括以下几点：</w:t>
      </w:r>
    </w:p>
    <w:p w:rsidR="00665DF2" w:rsidRDefault="00B51ADD">
      <w:pPr>
        <w:pStyle w:val="af3"/>
        <w:rPr>
          <w:bCs/>
          <w:sz w:val="28"/>
          <w:szCs w:val="28"/>
        </w:rPr>
      </w:pPr>
      <w:r>
        <w:rPr>
          <w:rFonts w:hint="eastAsia"/>
          <w:bCs/>
          <w:sz w:val="28"/>
          <w:szCs w:val="28"/>
        </w:rPr>
        <w:t>1</w:t>
      </w:r>
      <w:r w:rsidR="008E1F4E">
        <w:rPr>
          <w:rFonts w:hint="eastAsia"/>
          <w:bCs/>
          <w:sz w:val="28"/>
          <w:szCs w:val="28"/>
        </w:rPr>
        <w:t>.</w:t>
      </w:r>
      <w:r w:rsidR="008E1F4E">
        <w:rPr>
          <w:rFonts w:hint="eastAsia"/>
          <w:bCs/>
          <w:sz w:val="28"/>
          <w:szCs w:val="28"/>
        </w:rPr>
        <w:t>通风及控制系统必须能够提供每个排风设备及</w:t>
      </w:r>
      <w:r w:rsidR="001518D8">
        <w:rPr>
          <w:rFonts w:hint="eastAsia"/>
          <w:bCs/>
          <w:sz w:val="28"/>
          <w:szCs w:val="28"/>
        </w:rPr>
        <w:t>房间</w:t>
      </w:r>
      <w:r w:rsidR="008E1F4E">
        <w:rPr>
          <w:rFonts w:hint="eastAsia"/>
          <w:bCs/>
          <w:sz w:val="28"/>
          <w:szCs w:val="28"/>
        </w:rPr>
        <w:t>环境</w:t>
      </w:r>
      <w:r>
        <w:rPr>
          <w:rFonts w:hint="eastAsia"/>
          <w:bCs/>
          <w:sz w:val="28"/>
          <w:szCs w:val="28"/>
        </w:rPr>
        <w:t>一个足够与正确的排风</w:t>
      </w:r>
    </w:p>
    <w:p w:rsidR="00665DF2" w:rsidRDefault="00B51ADD">
      <w:pPr>
        <w:pStyle w:val="af3"/>
        <w:rPr>
          <w:bCs/>
          <w:sz w:val="28"/>
          <w:szCs w:val="28"/>
        </w:rPr>
      </w:pPr>
      <w:r>
        <w:rPr>
          <w:rFonts w:hint="eastAsia"/>
          <w:bCs/>
          <w:sz w:val="28"/>
          <w:szCs w:val="28"/>
        </w:rPr>
        <w:t>2</w:t>
      </w:r>
      <w:r w:rsidR="008E1F4E">
        <w:rPr>
          <w:rFonts w:hint="eastAsia"/>
          <w:bCs/>
          <w:sz w:val="28"/>
          <w:szCs w:val="28"/>
        </w:rPr>
        <w:t>.</w:t>
      </w:r>
      <w:r w:rsidR="008E1F4E">
        <w:rPr>
          <w:rFonts w:hint="eastAsia"/>
          <w:bCs/>
          <w:sz w:val="28"/>
          <w:szCs w:val="28"/>
        </w:rPr>
        <w:t>保证新增设备的运行稳定性及效果；</w:t>
      </w:r>
    </w:p>
    <w:p w:rsidR="00665DF2" w:rsidRDefault="00B51ADD">
      <w:pPr>
        <w:pStyle w:val="af3"/>
        <w:rPr>
          <w:bCs/>
          <w:sz w:val="28"/>
          <w:szCs w:val="28"/>
        </w:rPr>
      </w:pPr>
      <w:r>
        <w:rPr>
          <w:rFonts w:hint="eastAsia"/>
          <w:bCs/>
          <w:sz w:val="28"/>
          <w:szCs w:val="28"/>
        </w:rPr>
        <w:t>3</w:t>
      </w:r>
      <w:r w:rsidR="008E1F4E">
        <w:rPr>
          <w:rFonts w:hint="eastAsia"/>
          <w:bCs/>
          <w:sz w:val="28"/>
          <w:szCs w:val="28"/>
        </w:rPr>
        <w:t>.</w:t>
      </w:r>
      <w:r w:rsidR="008E1F4E">
        <w:rPr>
          <w:rFonts w:hint="eastAsia"/>
          <w:bCs/>
          <w:sz w:val="28"/>
          <w:szCs w:val="28"/>
        </w:rPr>
        <w:t>定风量排风设备一旦投入使用，即按额定风量排风；</w:t>
      </w:r>
    </w:p>
    <w:p w:rsidR="00665DF2" w:rsidRDefault="00B51ADD">
      <w:pPr>
        <w:pStyle w:val="af3"/>
        <w:rPr>
          <w:bCs/>
          <w:sz w:val="28"/>
          <w:szCs w:val="28"/>
        </w:rPr>
      </w:pPr>
      <w:r>
        <w:rPr>
          <w:rFonts w:hint="eastAsia"/>
          <w:bCs/>
          <w:sz w:val="28"/>
          <w:szCs w:val="28"/>
        </w:rPr>
        <w:t>4</w:t>
      </w:r>
      <w:r w:rsidR="008E1F4E">
        <w:rPr>
          <w:rFonts w:hint="eastAsia"/>
          <w:bCs/>
          <w:sz w:val="28"/>
          <w:szCs w:val="28"/>
        </w:rPr>
        <w:t>.</w:t>
      </w:r>
      <w:r w:rsidR="008E1F4E">
        <w:rPr>
          <w:rFonts w:hint="eastAsia"/>
          <w:bCs/>
          <w:sz w:val="28"/>
          <w:szCs w:val="28"/>
        </w:rPr>
        <w:t>设备排风量：根据相关国际及国标要求，各设备排风量设计原则</w:t>
      </w:r>
      <w:r>
        <w:rPr>
          <w:rFonts w:hint="eastAsia"/>
          <w:bCs/>
          <w:sz w:val="28"/>
          <w:szCs w:val="28"/>
        </w:rPr>
        <w:t>见《排风技术要求》</w:t>
      </w:r>
    </w:p>
    <w:p w:rsidR="00665DF2" w:rsidRDefault="008E1F4E">
      <w:pPr>
        <w:pStyle w:val="af3"/>
        <w:rPr>
          <w:b/>
          <w:sz w:val="28"/>
          <w:szCs w:val="28"/>
        </w:rPr>
      </w:pPr>
      <w:r>
        <w:rPr>
          <w:rFonts w:hint="eastAsia"/>
          <w:b/>
          <w:sz w:val="28"/>
          <w:szCs w:val="28"/>
        </w:rPr>
        <w:t>三、服务要求</w:t>
      </w:r>
    </w:p>
    <w:p w:rsidR="00665DF2" w:rsidRDefault="008E1F4E">
      <w:pPr>
        <w:pStyle w:val="af3"/>
        <w:rPr>
          <w:bCs/>
          <w:sz w:val="28"/>
          <w:szCs w:val="28"/>
        </w:rPr>
      </w:pPr>
      <w:r>
        <w:rPr>
          <w:rFonts w:hint="eastAsia"/>
          <w:bCs/>
          <w:sz w:val="28"/>
          <w:szCs w:val="28"/>
        </w:rPr>
        <w:t>（</w:t>
      </w:r>
      <w:r>
        <w:rPr>
          <w:rFonts w:hint="eastAsia"/>
          <w:bCs/>
          <w:sz w:val="28"/>
          <w:szCs w:val="28"/>
        </w:rPr>
        <w:t>1</w:t>
      </w:r>
      <w:r>
        <w:rPr>
          <w:rFonts w:hint="eastAsia"/>
          <w:bCs/>
          <w:sz w:val="28"/>
          <w:szCs w:val="28"/>
        </w:rPr>
        <w:t>）技术培训：卖方负责派专业技术人员到学校进行集中培训，使其能熟练掌握仪器的各项性能（包括硬件和软件），时间不少于三</w:t>
      </w:r>
      <w:r>
        <w:rPr>
          <w:rFonts w:hint="eastAsia"/>
          <w:bCs/>
          <w:sz w:val="28"/>
          <w:szCs w:val="28"/>
        </w:rPr>
        <w:lastRenderedPageBreak/>
        <w:t>天。在仪器使用集中培训以后，若买方仍有技术问题，卖方在任何时候，都应在</w:t>
      </w:r>
      <w:r>
        <w:rPr>
          <w:rFonts w:hint="eastAsia"/>
          <w:bCs/>
          <w:sz w:val="28"/>
          <w:szCs w:val="28"/>
        </w:rPr>
        <w:t>48</w:t>
      </w:r>
      <w:r>
        <w:rPr>
          <w:rFonts w:hint="eastAsia"/>
          <w:bCs/>
          <w:sz w:val="28"/>
          <w:szCs w:val="28"/>
        </w:rPr>
        <w:t>小时以内提供详细技术方案并予以解决。</w:t>
      </w:r>
    </w:p>
    <w:p w:rsidR="00665DF2" w:rsidRDefault="008E1F4E">
      <w:pPr>
        <w:pStyle w:val="af3"/>
        <w:rPr>
          <w:bCs/>
          <w:sz w:val="28"/>
          <w:szCs w:val="28"/>
        </w:rPr>
      </w:pPr>
      <w:r>
        <w:rPr>
          <w:rFonts w:hint="eastAsia"/>
          <w:bCs/>
          <w:sz w:val="28"/>
          <w:szCs w:val="28"/>
        </w:rPr>
        <w:t>（</w:t>
      </w:r>
      <w:r>
        <w:rPr>
          <w:rFonts w:hint="eastAsia"/>
          <w:bCs/>
          <w:sz w:val="28"/>
          <w:szCs w:val="28"/>
        </w:rPr>
        <w:t>2</w:t>
      </w:r>
      <w:r>
        <w:rPr>
          <w:rFonts w:hint="eastAsia"/>
          <w:bCs/>
          <w:sz w:val="28"/>
          <w:szCs w:val="28"/>
        </w:rPr>
        <w:t>）保修期：免费质保期</w:t>
      </w:r>
      <w:r>
        <w:rPr>
          <w:rFonts w:hint="eastAsia"/>
          <w:bCs/>
          <w:sz w:val="28"/>
          <w:szCs w:val="28"/>
        </w:rPr>
        <w:t>1</w:t>
      </w:r>
      <w:r>
        <w:rPr>
          <w:rFonts w:hint="eastAsia"/>
          <w:bCs/>
          <w:sz w:val="28"/>
          <w:szCs w:val="28"/>
        </w:rPr>
        <w:t>年，自验收合格次日起算，并提供相关承诺书。质保期内发生任何设备损坏，所需要的维修费用（包括零部件费用、维修费用）均由卖方承担（人为操作不当造成的损坏除外）。</w:t>
      </w:r>
    </w:p>
    <w:p w:rsidR="00665DF2" w:rsidRDefault="008E1F4E">
      <w:pPr>
        <w:pStyle w:val="af3"/>
        <w:rPr>
          <w:bCs/>
          <w:sz w:val="28"/>
          <w:szCs w:val="28"/>
        </w:rPr>
      </w:pPr>
      <w:r>
        <w:rPr>
          <w:rFonts w:hint="eastAsia"/>
          <w:bCs/>
          <w:sz w:val="28"/>
          <w:szCs w:val="28"/>
        </w:rPr>
        <w:t>（</w:t>
      </w:r>
      <w:r>
        <w:rPr>
          <w:rFonts w:hint="eastAsia"/>
          <w:bCs/>
          <w:sz w:val="28"/>
          <w:szCs w:val="28"/>
        </w:rPr>
        <w:t>3</w:t>
      </w:r>
      <w:r>
        <w:rPr>
          <w:rFonts w:hint="eastAsia"/>
          <w:bCs/>
          <w:sz w:val="28"/>
          <w:szCs w:val="28"/>
        </w:rPr>
        <w:t>）维修响应时间：卖方应在国内有专门负责的维修工程师或技术支持工程师。卖方应在</w:t>
      </w:r>
      <w:r>
        <w:rPr>
          <w:rFonts w:hint="eastAsia"/>
          <w:bCs/>
          <w:sz w:val="28"/>
          <w:szCs w:val="28"/>
        </w:rPr>
        <w:t>2</w:t>
      </w:r>
      <w:r>
        <w:rPr>
          <w:rFonts w:hint="eastAsia"/>
          <w:bCs/>
          <w:sz w:val="28"/>
          <w:szCs w:val="28"/>
        </w:rPr>
        <w:t>小时内电话响应，在</w:t>
      </w:r>
      <w:r>
        <w:rPr>
          <w:rFonts w:hint="eastAsia"/>
          <w:bCs/>
          <w:sz w:val="28"/>
          <w:szCs w:val="28"/>
        </w:rPr>
        <w:t>24</w:t>
      </w:r>
      <w:r>
        <w:rPr>
          <w:rFonts w:hint="eastAsia"/>
          <w:bCs/>
          <w:sz w:val="28"/>
          <w:szCs w:val="28"/>
        </w:rPr>
        <w:t>小时内对用户的服务要求提出解决方案，经确认如有需要，技术人员须在</w:t>
      </w:r>
      <w:r>
        <w:rPr>
          <w:rFonts w:hint="eastAsia"/>
          <w:bCs/>
          <w:sz w:val="28"/>
          <w:szCs w:val="28"/>
        </w:rPr>
        <w:t>48</w:t>
      </w:r>
      <w:r>
        <w:rPr>
          <w:rFonts w:hint="eastAsia"/>
          <w:bCs/>
          <w:sz w:val="28"/>
          <w:szCs w:val="28"/>
        </w:rPr>
        <w:t xml:space="preserve">小时内到达现场；重大问题或其他无法迅速解决的问题应在一周内解决或提出明确解决方案，否则卖方应赔偿相应损失。　</w:t>
      </w:r>
    </w:p>
    <w:p w:rsidR="00665DF2" w:rsidRDefault="008E1F4E">
      <w:pPr>
        <w:pStyle w:val="af3"/>
        <w:rPr>
          <w:bCs/>
          <w:sz w:val="28"/>
          <w:szCs w:val="28"/>
        </w:rPr>
      </w:pPr>
      <w:r>
        <w:rPr>
          <w:rFonts w:hint="eastAsia"/>
          <w:bCs/>
          <w:sz w:val="28"/>
          <w:szCs w:val="28"/>
        </w:rPr>
        <w:t>（</w:t>
      </w:r>
      <w:r>
        <w:rPr>
          <w:rFonts w:hint="eastAsia"/>
          <w:bCs/>
          <w:sz w:val="28"/>
          <w:szCs w:val="28"/>
        </w:rPr>
        <w:t>4</w:t>
      </w:r>
      <w:r>
        <w:rPr>
          <w:rFonts w:hint="eastAsia"/>
          <w:bCs/>
          <w:sz w:val="28"/>
          <w:szCs w:val="28"/>
        </w:rPr>
        <w:t>）卖方免费提供由专业工程师现场指导的移机服务，并安装、调试。</w:t>
      </w:r>
    </w:p>
    <w:p w:rsidR="00665DF2" w:rsidRDefault="008E1F4E">
      <w:pPr>
        <w:pStyle w:val="af3"/>
        <w:rPr>
          <w:bCs/>
          <w:sz w:val="28"/>
          <w:szCs w:val="28"/>
        </w:rPr>
      </w:pPr>
      <w:r>
        <w:rPr>
          <w:rFonts w:hint="eastAsia"/>
          <w:bCs/>
          <w:sz w:val="28"/>
          <w:szCs w:val="28"/>
        </w:rPr>
        <w:t>四、安装要求</w:t>
      </w:r>
    </w:p>
    <w:p w:rsidR="00665DF2" w:rsidRDefault="008E1F4E">
      <w:pPr>
        <w:pStyle w:val="af3"/>
        <w:rPr>
          <w:bCs/>
          <w:sz w:val="28"/>
          <w:szCs w:val="28"/>
        </w:rPr>
      </w:pPr>
      <w:r>
        <w:rPr>
          <w:rFonts w:hint="eastAsia"/>
          <w:bCs/>
          <w:sz w:val="28"/>
          <w:szCs w:val="28"/>
        </w:rPr>
        <w:t>1</w:t>
      </w:r>
      <w:r>
        <w:rPr>
          <w:rFonts w:hint="eastAsia"/>
          <w:bCs/>
          <w:sz w:val="28"/>
          <w:szCs w:val="28"/>
        </w:rPr>
        <w:t>、按照国家</w:t>
      </w:r>
      <w:proofErr w:type="gramStart"/>
      <w:r>
        <w:rPr>
          <w:rFonts w:hint="eastAsia"/>
          <w:bCs/>
          <w:sz w:val="28"/>
          <w:szCs w:val="28"/>
        </w:rPr>
        <w:t>现行行业</w:t>
      </w:r>
      <w:proofErr w:type="gramEnd"/>
      <w:r>
        <w:rPr>
          <w:rFonts w:hint="eastAsia"/>
          <w:bCs/>
          <w:sz w:val="28"/>
          <w:szCs w:val="28"/>
        </w:rPr>
        <w:t>规范标准进行安装，符合国家或行业质量检验评定标准，没有行业标准的产品，投标人应提供相关制造商标准。</w:t>
      </w:r>
    </w:p>
    <w:p w:rsidR="00665DF2" w:rsidRDefault="008E1F4E">
      <w:pPr>
        <w:pStyle w:val="af3"/>
        <w:rPr>
          <w:bCs/>
          <w:sz w:val="28"/>
          <w:szCs w:val="28"/>
        </w:rPr>
      </w:pPr>
      <w:r>
        <w:rPr>
          <w:rFonts w:hint="eastAsia"/>
          <w:bCs/>
          <w:sz w:val="28"/>
          <w:szCs w:val="28"/>
        </w:rPr>
        <w:t>2</w:t>
      </w:r>
      <w:r>
        <w:rPr>
          <w:rFonts w:hint="eastAsia"/>
          <w:bCs/>
          <w:sz w:val="28"/>
          <w:szCs w:val="28"/>
        </w:rPr>
        <w:t>、设备安装调试：到货后，卖方在接到通知的</w:t>
      </w:r>
      <w:r>
        <w:rPr>
          <w:rFonts w:hint="eastAsia"/>
          <w:bCs/>
          <w:sz w:val="28"/>
          <w:szCs w:val="28"/>
        </w:rPr>
        <w:t>7</w:t>
      </w:r>
      <w:r>
        <w:rPr>
          <w:rFonts w:hint="eastAsia"/>
          <w:bCs/>
          <w:sz w:val="28"/>
          <w:szCs w:val="28"/>
        </w:rPr>
        <w:t>个工作日内派人前往负责该设备的安装、调试和操作培训，直至达到各项验收指标合格。</w:t>
      </w:r>
    </w:p>
    <w:p w:rsidR="00665DF2" w:rsidRDefault="008E1F4E">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五、</w:t>
      </w:r>
      <w:r>
        <w:rPr>
          <w:rFonts w:asciiTheme="minorEastAsia" w:eastAsiaTheme="minorEastAsia" w:hAnsiTheme="minorEastAsia"/>
          <w:b/>
          <w:bCs/>
          <w:sz w:val="28"/>
          <w:szCs w:val="28"/>
        </w:rPr>
        <w:t>交货期、交货方式及交货地点</w:t>
      </w:r>
    </w:p>
    <w:p w:rsidR="00665DF2" w:rsidRDefault="008E1F4E">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r>
        <w:rPr>
          <w:rFonts w:asciiTheme="minorEastAsia" w:eastAsiaTheme="minorEastAsia" w:hAnsiTheme="minorEastAsia"/>
          <w:bCs/>
          <w:sz w:val="28"/>
          <w:szCs w:val="28"/>
        </w:rPr>
        <w:t>. 交货期：</w:t>
      </w:r>
      <w:r>
        <w:rPr>
          <w:rFonts w:asciiTheme="minorEastAsia" w:eastAsiaTheme="minorEastAsia" w:hAnsiTheme="minorEastAsia" w:hint="eastAsia"/>
          <w:bCs/>
          <w:sz w:val="28"/>
          <w:szCs w:val="28"/>
        </w:rPr>
        <w:t>合同签订生效后，一个月内全部设备、材料运抵现场，并安装、调试结束，验收合格，交付买方使用</w:t>
      </w:r>
    </w:p>
    <w:p w:rsidR="00665DF2" w:rsidRDefault="008E1F4E">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r>
        <w:rPr>
          <w:rFonts w:asciiTheme="minorEastAsia" w:eastAsiaTheme="minorEastAsia" w:hAnsiTheme="minorEastAsia"/>
          <w:bCs/>
          <w:sz w:val="28"/>
          <w:szCs w:val="28"/>
        </w:rPr>
        <w:t>. 交货方式：</w:t>
      </w:r>
      <w:r>
        <w:rPr>
          <w:rFonts w:asciiTheme="minorEastAsia" w:eastAsiaTheme="minorEastAsia" w:hAnsiTheme="minorEastAsia" w:hint="eastAsia"/>
          <w:bCs/>
          <w:sz w:val="28"/>
          <w:szCs w:val="28"/>
        </w:rPr>
        <w:t>中标人在买方指定地点交货，并完成安装、调试。</w:t>
      </w:r>
    </w:p>
    <w:p w:rsidR="00665DF2" w:rsidRDefault="008E1F4E">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lastRenderedPageBreak/>
        <w:t>3. 交货地点：</w:t>
      </w:r>
      <w:r w:rsidR="00594E50">
        <w:rPr>
          <w:rFonts w:asciiTheme="minorEastAsia" w:eastAsiaTheme="minorEastAsia" w:hAnsiTheme="minorEastAsia" w:hint="eastAsia"/>
          <w:bCs/>
          <w:sz w:val="28"/>
          <w:szCs w:val="28"/>
          <w:u w:val="single"/>
        </w:rPr>
        <w:t xml:space="preserve">            </w:t>
      </w:r>
      <w:r w:rsidR="00594E50">
        <w:rPr>
          <w:rFonts w:asciiTheme="minorEastAsia" w:eastAsiaTheme="minorEastAsia" w:hAnsiTheme="minorEastAsia"/>
          <w:bCs/>
          <w:sz w:val="28"/>
          <w:szCs w:val="28"/>
        </w:rPr>
        <w:t xml:space="preserve"> </w:t>
      </w:r>
    </w:p>
    <w:p w:rsidR="00665DF2" w:rsidRDefault="008E1F4E">
      <w:pPr>
        <w:pStyle w:val="ab"/>
        <w:spacing w:line="0" w:lineRule="atLeast"/>
        <w:ind w:firstLineChars="196" w:firstLine="551"/>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六、其他技术服务需求：</w:t>
      </w:r>
    </w:p>
    <w:p w:rsidR="00665DF2" w:rsidRDefault="008E1F4E">
      <w:pPr>
        <w:pStyle w:val="ab"/>
        <w:spacing w:line="0" w:lineRule="atLeas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1、供应商须保证本次投标产品系优质材料和先进工艺制成新出厂的产品，且完全与投标文件所述相符。</w:t>
      </w:r>
    </w:p>
    <w:p w:rsidR="00665DF2" w:rsidRDefault="008E1F4E">
      <w:pPr>
        <w:spacing w:line="360" w:lineRule="auto"/>
        <w:ind w:firstLineChars="200" w:firstLine="560"/>
        <w:rPr>
          <w:rFonts w:ascii="Times New Roman" w:eastAsiaTheme="minorEastAsia" w:hAnsi="Times New Roman" w:cs="Times New Roman"/>
          <w:b/>
          <w:bCs/>
          <w:sz w:val="28"/>
          <w:szCs w:val="28"/>
        </w:rPr>
      </w:pPr>
      <w:r>
        <w:rPr>
          <w:rFonts w:asciiTheme="minorEastAsia" w:eastAsiaTheme="minorEastAsia" w:hAnsiTheme="minorEastAsia" w:hint="eastAsia"/>
          <w:sz w:val="28"/>
          <w:szCs w:val="28"/>
        </w:rPr>
        <w:t>2、</w:t>
      </w:r>
      <w:r>
        <w:rPr>
          <w:rFonts w:asciiTheme="minorEastAsia" w:eastAsiaTheme="minorEastAsia" w:hAnsiTheme="minorEastAsia" w:cs="宋体" w:hint="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rsidR="00665DF2" w:rsidRDefault="008E1F4E">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七、</w:t>
      </w:r>
      <w:r>
        <w:rPr>
          <w:rFonts w:asciiTheme="minorEastAsia" w:eastAsiaTheme="minorEastAsia" w:hAnsiTheme="minorEastAsia"/>
          <w:b/>
          <w:bCs/>
          <w:sz w:val="28"/>
          <w:szCs w:val="28"/>
        </w:rPr>
        <w:t>货款支付</w:t>
      </w:r>
    </w:p>
    <w:p w:rsidR="00665DF2" w:rsidRDefault="008E1F4E">
      <w:pPr>
        <w:pStyle w:val="1"/>
        <w:keepNext w:val="0"/>
        <w:keepLines/>
        <w:spacing w:line="360" w:lineRule="auto"/>
        <w:ind w:firstLineChars="200" w:firstLine="560"/>
        <w:jc w:val="left"/>
        <w:rPr>
          <w:rFonts w:asciiTheme="minorEastAsia" w:eastAsiaTheme="minorEastAsia" w:hAnsiTheme="minorEastAsia"/>
          <w:b/>
          <w:bCs/>
          <w:sz w:val="44"/>
          <w:szCs w:val="44"/>
        </w:rPr>
      </w:pPr>
      <w:r>
        <w:rPr>
          <w:rFonts w:ascii="宋体" w:eastAsia="宋体" w:hAnsi="宋体" w:cs="宋体" w:hint="eastAsia"/>
          <w:szCs w:val="21"/>
        </w:rPr>
        <w:t>货到正常运行后以</w:t>
      </w:r>
      <w:r w:rsidR="00FB4576">
        <w:rPr>
          <w:rFonts w:ascii="宋体" w:eastAsia="宋体" w:hAnsi="宋体" w:cs="宋体" w:hint="eastAsia"/>
          <w:szCs w:val="21"/>
          <w:u w:val="single"/>
        </w:rPr>
        <w:t xml:space="preserve"> 30</w:t>
      </w:r>
      <w:r w:rsidR="00A40559">
        <w:rPr>
          <w:rFonts w:ascii="宋体" w:eastAsia="宋体" w:hAnsi="宋体" w:cs="宋体" w:hint="eastAsia"/>
          <w:szCs w:val="21"/>
          <w:u w:val="single"/>
        </w:rPr>
        <w:t xml:space="preserve"> </w:t>
      </w:r>
      <w:r>
        <w:rPr>
          <w:rFonts w:ascii="宋体" w:eastAsia="宋体" w:hAnsi="宋体" w:cs="宋体" w:hint="eastAsia"/>
          <w:szCs w:val="21"/>
        </w:rPr>
        <w:t>天为验收期限，中标价小于等于</w:t>
      </w:r>
      <w:r w:rsidR="00FB4576">
        <w:rPr>
          <w:rFonts w:ascii="宋体" w:eastAsia="宋体" w:hAnsi="宋体" w:cs="宋体" w:hint="eastAsia"/>
          <w:szCs w:val="21"/>
          <w:u w:val="single"/>
        </w:rPr>
        <w:t xml:space="preserve">  20</w:t>
      </w:r>
      <w:r w:rsidR="00A40559">
        <w:rPr>
          <w:rFonts w:ascii="宋体" w:eastAsia="宋体" w:hAnsi="宋体" w:cs="宋体" w:hint="eastAsia"/>
          <w:szCs w:val="21"/>
          <w:u w:val="single"/>
        </w:rPr>
        <w:t xml:space="preserve"> </w:t>
      </w:r>
      <w:r>
        <w:rPr>
          <w:rFonts w:ascii="宋体" w:eastAsia="宋体" w:hAnsi="宋体" w:cs="宋体" w:hint="eastAsia"/>
          <w:szCs w:val="21"/>
        </w:rPr>
        <w:t>万元的设备，验收期满或验收合格后</w:t>
      </w:r>
      <w:r w:rsidR="00DD7BD8">
        <w:rPr>
          <w:rFonts w:ascii="宋体" w:eastAsia="宋体" w:hAnsi="宋体" w:cs="宋体" w:hint="eastAsia"/>
          <w:szCs w:val="21"/>
        </w:rPr>
        <w:t>，</w:t>
      </w:r>
      <w:r w:rsidR="00DD7BD8" w:rsidRPr="00DD7BD8">
        <w:rPr>
          <w:rFonts w:asciiTheme="minorEastAsia" w:eastAsiaTheme="minorEastAsia" w:hAnsiTheme="minorEastAsia" w:hint="eastAsia"/>
        </w:rPr>
        <w:t>经审计</w:t>
      </w:r>
      <w:r w:rsidR="00DD7BD8">
        <w:rPr>
          <w:rFonts w:asciiTheme="minorEastAsia" w:eastAsiaTheme="minorEastAsia" w:hAnsiTheme="minorEastAsia" w:hint="eastAsia"/>
        </w:rPr>
        <w:t>，</w:t>
      </w:r>
      <w:r w:rsidR="00DD7BD8" w:rsidRPr="00DD7BD8">
        <w:rPr>
          <w:rFonts w:asciiTheme="minorEastAsia" w:eastAsiaTheme="minorEastAsia" w:hAnsiTheme="minorEastAsia"/>
        </w:rPr>
        <w:t>一周内支付</w:t>
      </w:r>
      <w:r w:rsidR="00DD7BD8" w:rsidRPr="00DD7BD8">
        <w:rPr>
          <w:rFonts w:asciiTheme="minorEastAsia" w:eastAsiaTheme="minorEastAsia" w:hAnsiTheme="minorEastAsia" w:hint="eastAsia"/>
        </w:rPr>
        <w:t>审定价</w:t>
      </w:r>
      <w:r w:rsidR="00DD7BD8" w:rsidRPr="00DD7BD8">
        <w:rPr>
          <w:rFonts w:asciiTheme="minorEastAsia" w:eastAsiaTheme="minorEastAsia" w:hAnsiTheme="minorEastAsia"/>
        </w:rPr>
        <w:t>的</w:t>
      </w:r>
      <w:r w:rsidR="00DD7BD8" w:rsidRPr="00DD7BD8">
        <w:rPr>
          <w:rFonts w:asciiTheme="minorEastAsia" w:eastAsiaTheme="minorEastAsia" w:hAnsiTheme="minorEastAsia" w:hint="eastAsia"/>
          <w:b/>
          <w:color w:val="FF0000"/>
        </w:rPr>
        <w:t>100</w:t>
      </w:r>
      <w:r w:rsidR="00DD7BD8" w:rsidRPr="00DD7BD8">
        <w:rPr>
          <w:rFonts w:asciiTheme="minorEastAsia" w:eastAsiaTheme="minorEastAsia" w:hAnsiTheme="minorEastAsia"/>
          <w:b/>
          <w:color w:val="FF0000"/>
        </w:rPr>
        <w:t>%</w:t>
      </w:r>
      <w:r w:rsidR="00DD7BD8" w:rsidRPr="00DD7BD8">
        <w:rPr>
          <w:rFonts w:asciiTheme="minorEastAsia" w:eastAsiaTheme="minorEastAsia" w:hAnsiTheme="minorEastAsia" w:hint="eastAsia"/>
          <w:b/>
          <w:color w:val="FF0000"/>
        </w:rPr>
        <w:t>（审计费用按照相关规定执行）</w:t>
      </w:r>
      <w:r>
        <w:rPr>
          <w:rFonts w:ascii="宋体" w:eastAsia="宋体" w:hAnsi="宋体" w:cs="宋体" w:hint="eastAsia"/>
          <w:szCs w:val="21"/>
        </w:rPr>
        <w:t>；中标价大于</w:t>
      </w:r>
      <w:r w:rsidR="00A40559">
        <w:rPr>
          <w:rFonts w:ascii="宋体" w:eastAsia="宋体" w:hAnsi="宋体" w:cs="宋体" w:hint="eastAsia"/>
          <w:szCs w:val="21"/>
          <w:u w:val="single"/>
        </w:rPr>
        <w:t xml:space="preserve"> </w:t>
      </w:r>
      <w:r w:rsidR="00FB4576">
        <w:rPr>
          <w:rFonts w:ascii="宋体" w:eastAsia="宋体" w:hAnsi="宋体" w:cs="宋体" w:hint="eastAsia"/>
          <w:szCs w:val="21"/>
          <w:u w:val="single"/>
        </w:rPr>
        <w:t>20</w:t>
      </w:r>
      <w:r w:rsidR="00A40559">
        <w:rPr>
          <w:rFonts w:ascii="宋体" w:eastAsia="宋体" w:hAnsi="宋体" w:cs="宋体" w:hint="eastAsia"/>
          <w:szCs w:val="21"/>
          <w:u w:val="single"/>
        </w:rPr>
        <w:t xml:space="preserve"> </w:t>
      </w:r>
      <w:r>
        <w:rPr>
          <w:rFonts w:ascii="宋体" w:eastAsia="宋体" w:hAnsi="宋体" w:cs="宋体" w:hint="eastAsia"/>
          <w:szCs w:val="21"/>
        </w:rPr>
        <w:t>万元的设备，验收期满或验收合格后</w:t>
      </w:r>
      <w:r w:rsidR="00DD7BD8">
        <w:rPr>
          <w:rFonts w:ascii="宋体" w:eastAsia="宋体" w:hAnsi="宋体" w:cs="宋体" w:hint="eastAsia"/>
          <w:szCs w:val="21"/>
        </w:rPr>
        <w:t>，</w:t>
      </w:r>
      <w:r w:rsidR="00DD7BD8" w:rsidRPr="00DD7BD8">
        <w:rPr>
          <w:rFonts w:asciiTheme="minorEastAsia" w:eastAsiaTheme="minorEastAsia" w:hAnsiTheme="minorEastAsia" w:hint="eastAsia"/>
        </w:rPr>
        <w:t>经审计</w:t>
      </w:r>
      <w:r w:rsidR="00DD7BD8">
        <w:rPr>
          <w:rFonts w:asciiTheme="minorEastAsia" w:eastAsiaTheme="minorEastAsia" w:hAnsiTheme="minorEastAsia" w:hint="eastAsia"/>
        </w:rPr>
        <w:t>，</w:t>
      </w:r>
      <w:r w:rsidR="00DD7BD8" w:rsidRPr="00DD7BD8">
        <w:rPr>
          <w:rFonts w:asciiTheme="minorEastAsia" w:eastAsiaTheme="minorEastAsia" w:hAnsiTheme="minorEastAsia"/>
        </w:rPr>
        <w:t>一周内支付</w:t>
      </w:r>
      <w:r w:rsidR="00DD7BD8" w:rsidRPr="00DD7BD8">
        <w:rPr>
          <w:rFonts w:asciiTheme="minorEastAsia" w:eastAsiaTheme="minorEastAsia" w:hAnsiTheme="minorEastAsia" w:hint="eastAsia"/>
        </w:rPr>
        <w:t>审定价</w:t>
      </w:r>
      <w:r w:rsidR="00DD7BD8" w:rsidRPr="00DD7BD8">
        <w:rPr>
          <w:rFonts w:asciiTheme="minorEastAsia" w:eastAsiaTheme="minorEastAsia" w:hAnsiTheme="minorEastAsia"/>
        </w:rPr>
        <w:t>的</w:t>
      </w:r>
      <w:r w:rsidR="00DD7BD8">
        <w:rPr>
          <w:rFonts w:asciiTheme="minorEastAsia" w:eastAsiaTheme="minorEastAsia" w:hAnsiTheme="minorEastAsia" w:hint="eastAsia"/>
          <w:b/>
          <w:color w:val="FF0000"/>
        </w:rPr>
        <w:t>9</w:t>
      </w:r>
      <w:r w:rsidR="00DD7BD8" w:rsidRPr="00DD7BD8">
        <w:rPr>
          <w:rFonts w:asciiTheme="minorEastAsia" w:eastAsiaTheme="minorEastAsia" w:hAnsiTheme="minorEastAsia" w:hint="eastAsia"/>
          <w:b/>
          <w:color w:val="FF0000"/>
        </w:rPr>
        <w:t>0</w:t>
      </w:r>
      <w:r w:rsidR="00DD7BD8" w:rsidRPr="00DD7BD8">
        <w:rPr>
          <w:rFonts w:asciiTheme="minorEastAsia" w:eastAsiaTheme="minorEastAsia" w:hAnsiTheme="minorEastAsia"/>
          <w:b/>
          <w:color w:val="FF0000"/>
        </w:rPr>
        <w:t>%</w:t>
      </w:r>
      <w:r w:rsidR="00DD7BD8" w:rsidRPr="00DD7BD8">
        <w:rPr>
          <w:rFonts w:asciiTheme="minorEastAsia" w:eastAsiaTheme="minorEastAsia" w:hAnsiTheme="minorEastAsia" w:hint="eastAsia"/>
          <w:b/>
          <w:color w:val="FF0000"/>
        </w:rPr>
        <w:t>（审计费用按照相关规定执行）</w:t>
      </w:r>
      <w:r>
        <w:rPr>
          <w:rFonts w:ascii="宋体" w:eastAsia="宋体" w:hAnsi="宋体" w:cs="宋体" w:hint="eastAsia"/>
          <w:szCs w:val="21"/>
        </w:rPr>
        <w:t>，余10%尾款于正常使用一年后无息支付</w:t>
      </w:r>
      <w:r w:rsidR="00DD7BD8">
        <w:rPr>
          <w:rFonts w:ascii="宋体" w:eastAsia="宋体" w:hAnsi="宋体" w:cs="宋体" w:hint="eastAsia"/>
          <w:szCs w:val="21"/>
        </w:rPr>
        <w:t>。</w:t>
      </w:r>
    </w:p>
    <w:p w:rsidR="002D6556" w:rsidRPr="005A1FD5" w:rsidRDefault="002D6556" w:rsidP="002D6556">
      <w:pPr>
        <w:spacing w:line="360" w:lineRule="auto"/>
        <w:ind w:firstLineChars="200" w:firstLine="420"/>
        <w:rPr>
          <w:rFonts w:ascii="Times New Roman" w:eastAsiaTheme="minorEastAsia" w:hAnsi="Times New Roman" w:cs="Times New Roman"/>
          <w:b/>
          <w:bCs/>
          <w:color w:val="FF0000"/>
          <w:sz w:val="28"/>
          <w:szCs w:val="28"/>
        </w:rPr>
      </w:pPr>
      <w:r w:rsidRPr="005A1FD5">
        <w:rPr>
          <w:rFonts w:cs="金山简魏碑" w:hint="eastAsia"/>
          <w:bCs/>
          <w:color w:val="FF0000"/>
          <w:spacing w:val="-10"/>
          <w:u w:val="single"/>
        </w:rPr>
        <w:t>竣工验收前，承包人需提供完整的竣工验收资料，竣工验收后一个月内提供完整的竣工结算资料。有关结算审计，承包人同意发包人以自己的名义单方委托有相应资质的审计机构（工程造价咨询单位）对本工程作决算审计。双方就下列标准承担审计机构的审计费用：审计核减率超过</w:t>
      </w:r>
      <w:r w:rsidRPr="005A1FD5">
        <w:rPr>
          <w:rFonts w:cs="金山简魏碑" w:hint="eastAsia"/>
          <w:bCs/>
          <w:color w:val="FF0000"/>
          <w:spacing w:val="-10"/>
          <w:u w:val="single"/>
        </w:rPr>
        <w:t>10%</w:t>
      </w:r>
      <w:r w:rsidRPr="005A1FD5">
        <w:rPr>
          <w:rFonts w:cs="金山简魏碑" w:hint="eastAsia"/>
          <w:bCs/>
          <w:color w:val="FF0000"/>
          <w:spacing w:val="-10"/>
          <w:u w:val="single"/>
        </w:rPr>
        <w:t>的，其审计费用全部由施工单位承担，并由发包人从施工单位工程款中扣除（下同）；审计核减率在</w:t>
      </w:r>
      <w:r w:rsidRPr="005A1FD5">
        <w:rPr>
          <w:rFonts w:cs="金山简魏碑" w:hint="eastAsia"/>
          <w:bCs/>
          <w:color w:val="FF0000"/>
          <w:spacing w:val="-10"/>
          <w:u w:val="single"/>
        </w:rPr>
        <w:t>8%</w:t>
      </w:r>
      <w:r w:rsidRPr="005A1FD5">
        <w:rPr>
          <w:rFonts w:cs="金山简魏碑" w:hint="eastAsia"/>
          <w:bCs/>
          <w:color w:val="FF0000"/>
          <w:spacing w:val="-10"/>
          <w:u w:val="single"/>
        </w:rPr>
        <w:t>—</w:t>
      </w:r>
      <w:r w:rsidRPr="005A1FD5">
        <w:rPr>
          <w:rFonts w:cs="金山简魏碑" w:hint="eastAsia"/>
          <w:bCs/>
          <w:color w:val="FF0000"/>
          <w:spacing w:val="-10"/>
          <w:u w:val="single"/>
        </w:rPr>
        <w:t>10%</w:t>
      </w:r>
      <w:r w:rsidRPr="005A1FD5">
        <w:rPr>
          <w:rFonts w:cs="金山简魏碑" w:hint="eastAsia"/>
          <w:bCs/>
          <w:color w:val="FF0000"/>
          <w:spacing w:val="-10"/>
          <w:u w:val="single"/>
        </w:rPr>
        <w:t>（含</w:t>
      </w:r>
      <w:r w:rsidRPr="005A1FD5">
        <w:rPr>
          <w:rFonts w:cs="金山简魏碑" w:hint="eastAsia"/>
          <w:bCs/>
          <w:color w:val="FF0000"/>
          <w:spacing w:val="-10"/>
          <w:u w:val="single"/>
        </w:rPr>
        <w:t>10%</w:t>
      </w:r>
      <w:r w:rsidRPr="005A1FD5">
        <w:rPr>
          <w:rFonts w:cs="金山简魏碑" w:hint="eastAsia"/>
          <w:bCs/>
          <w:color w:val="FF0000"/>
          <w:spacing w:val="-10"/>
          <w:u w:val="single"/>
        </w:rPr>
        <w:t>）之间的，其审计费用由发包人承担</w:t>
      </w:r>
      <w:r w:rsidRPr="005A1FD5">
        <w:rPr>
          <w:rFonts w:cs="金山简魏碑" w:hint="eastAsia"/>
          <w:bCs/>
          <w:color w:val="FF0000"/>
          <w:spacing w:val="-10"/>
          <w:u w:val="single"/>
        </w:rPr>
        <w:t>20%</w:t>
      </w:r>
      <w:r w:rsidRPr="005A1FD5">
        <w:rPr>
          <w:rFonts w:cs="金山简魏碑" w:hint="eastAsia"/>
          <w:bCs/>
          <w:color w:val="FF0000"/>
          <w:spacing w:val="-10"/>
          <w:u w:val="single"/>
        </w:rPr>
        <w:t>，施工单位承担</w:t>
      </w:r>
      <w:r w:rsidRPr="005A1FD5">
        <w:rPr>
          <w:rFonts w:cs="金山简魏碑" w:hint="eastAsia"/>
          <w:bCs/>
          <w:color w:val="FF0000"/>
          <w:spacing w:val="-10"/>
          <w:u w:val="single"/>
        </w:rPr>
        <w:t>80%</w:t>
      </w:r>
      <w:r w:rsidRPr="005A1FD5">
        <w:rPr>
          <w:rFonts w:cs="金山简魏碑" w:hint="eastAsia"/>
          <w:bCs/>
          <w:color w:val="FF0000"/>
          <w:spacing w:val="-10"/>
          <w:u w:val="single"/>
        </w:rPr>
        <w:t>；审计核减率在</w:t>
      </w:r>
      <w:r w:rsidRPr="005A1FD5">
        <w:rPr>
          <w:rFonts w:cs="金山简魏碑" w:hint="eastAsia"/>
          <w:bCs/>
          <w:color w:val="FF0000"/>
          <w:spacing w:val="-10"/>
          <w:u w:val="single"/>
        </w:rPr>
        <w:t>5%</w:t>
      </w:r>
      <w:r w:rsidRPr="005A1FD5">
        <w:rPr>
          <w:rFonts w:cs="金山简魏碑" w:hint="eastAsia"/>
          <w:bCs/>
          <w:color w:val="FF0000"/>
          <w:spacing w:val="-10"/>
          <w:u w:val="single"/>
        </w:rPr>
        <w:t>—</w:t>
      </w:r>
      <w:r w:rsidRPr="005A1FD5">
        <w:rPr>
          <w:rFonts w:cs="金山简魏碑" w:hint="eastAsia"/>
          <w:bCs/>
          <w:color w:val="FF0000"/>
          <w:spacing w:val="-10"/>
          <w:u w:val="single"/>
        </w:rPr>
        <w:t>8%</w:t>
      </w:r>
      <w:r w:rsidRPr="005A1FD5">
        <w:rPr>
          <w:rFonts w:cs="金山简魏碑" w:hint="eastAsia"/>
          <w:bCs/>
          <w:color w:val="FF0000"/>
          <w:spacing w:val="-10"/>
          <w:u w:val="single"/>
        </w:rPr>
        <w:t>（含</w:t>
      </w:r>
      <w:r w:rsidRPr="005A1FD5">
        <w:rPr>
          <w:rFonts w:cs="金山简魏碑" w:hint="eastAsia"/>
          <w:bCs/>
          <w:color w:val="FF0000"/>
          <w:spacing w:val="-10"/>
          <w:u w:val="single"/>
        </w:rPr>
        <w:t>8%</w:t>
      </w:r>
      <w:r w:rsidRPr="005A1FD5">
        <w:rPr>
          <w:rFonts w:cs="金山简魏碑" w:hint="eastAsia"/>
          <w:bCs/>
          <w:color w:val="FF0000"/>
          <w:spacing w:val="-10"/>
          <w:u w:val="single"/>
        </w:rPr>
        <w:t>）之间的，其审计费用由施工单位承担</w:t>
      </w:r>
      <w:r w:rsidRPr="005A1FD5">
        <w:rPr>
          <w:rFonts w:cs="金山简魏碑" w:hint="eastAsia"/>
          <w:bCs/>
          <w:color w:val="FF0000"/>
          <w:spacing w:val="-10"/>
          <w:u w:val="single"/>
        </w:rPr>
        <w:t>20%</w:t>
      </w:r>
      <w:r w:rsidRPr="005A1FD5">
        <w:rPr>
          <w:rFonts w:cs="金山简魏碑" w:hint="eastAsia"/>
          <w:bCs/>
          <w:color w:val="FF0000"/>
          <w:spacing w:val="-10"/>
          <w:u w:val="single"/>
        </w:rPr>
        <w:t>，发包人承担</w:t>
      </w:r>
      <w:r w:rsidRPr="005A1FD5">
        <w:rPr>
          <w:rFonts w:cs="金山简魏碑" w:hint="eastAsia"/>
          <w:bCs/>
          <w:color w:val="FF0000"/>
          <w:spacing w:val="-10"/>
          <w:u w:val="single"/>
        </w:rPr>
        <w:t>80%</w:t>
      </w:r>
      <w:r w:rsidRPr="005A1FD5">
        <w:rPr>
          <w:rFonts w:cs="金山简魏碑" w:hint="eastAsia"/>
          <w:bCs/>
          <w:color w:val="FF0000"/>
          <w:spacing w:val="-10"/>
          <w:u w:val="single"/>
        </w:rPr>
        <w:t>；审计核减率在</w:t>
      </w:r>
      <w:r w:rsidRPr="005A1FD5">
        <w:rPr>
          <w:rFonts w:cs="金山简魏碑" w:hint="eastAsia"/>
          <w:bCs/>
          <w:color w:val="FF0000"/>
          <w:spacing w:val="-10"/>
          <w:u w:val="single"/>
        </w:rPr>
        <w:t>5%</w:t>
      </w:r>
      <w:r w:rsidRPr="005A1FD5">
        <w:rPr>
          <w:rFonts w:cs="金山简魏碑" w:hint="eastAsia"/>
          <w:bCs/>
          <w:color w:val="FF0000"/>
          <w:spacing w:val="-10"/>
          <w:u w:val="single"/>
        </w:rPr>
        <w:t>及其以下的，其审计费用由发包人承担。承包人提供的所有资料需满足工程备案要求。</w:t>
      </w:r>
    </w:p>
    <w:p w:rsidR="00665DF2" w:rsidRPr="002D6556" w:rsidRDefault="00665DF2">
      <w:pPr>
        <w:spacing w:line="360" w:lineRule="auto"/>
        <w:ind w:firstLineChars="200" w:firstLine="562"/>
        <w:rPr>
          <w:rFonts w:ascii="Times New Roman" w:eastAsiaTheme="minorEastAsia" w:hAnsi="Times New Roman" w:cs="Times New Roman"/>
          <w:b/>
          <w:bCs/>
          <w:sz w:val="28"/>
          <w:szCs w:val="28"/>
        </w:rPr>
      </w:pPr>
    </w:p>
    <w:p w:rsidR="009B0822" w:rsidRPr="001E296F" w:rsidRDefault="009B0822" w:rsidP="001E296F"/>
    <w:p w:rsidR="00665DF2" w:rsidRDefault="008E1F4E">
      <w:pPr>
        <w:pStyle w:val="1"/>
        <w:keepNext w:val="0"/>
        <w:keepLines/>
        <w:spacing w:line="360" w:lineRule="auto"/>
        <w:ind w:firstLineChars="200" w:firstLine="883"/>
        <w:rPr>
          <w:rFonts w:ascii="宋体" w:eastAsia="宋体" w:hAnsi="宋体"/>
          <w:bCs/>
          <w:sz w:val="44"/>
          <w:szCs w:val="44"/>
        </w:rPr>
      </w:pPr>
      <w:r>
        <w:rPr>
          <w:rFonts w:ascii="宋体" w:eastAsia="宋体" w:hAnsi="宋体" w:hint="eastAsia"/>
          <w:b/>
          <w:bCs/>
          <w:sz w:val="44"/>
          <w:szCs w:val="44"/>
        </w:rPr>
        <w:lastRenderedPageBreak/>
        <w:t>第四章  评标方法与评标标准</w:t>
      </w:r>
      <w:bookmarkEnd w:id="165"/>
    </w:p>
    <w:p w:rsidR="00665DF2" w:rsidRDefault="008E1F4E">
      <w:pPr>
        <w:spacing w:line="360" w:lineRule="auto"/>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一、评标方法与定标原则</w:t>
      </w:r>
    </w:p>
    <w:p w:rsidR="00665DF2" w:rsidRDefault="008E1F4E">
      <w:pPr>
        <w:pStyle w:val="af3"/>
        <w:ind w:firstLineChars="200" w:firstLine="560"/>
        <w:rPr>
          <w:rFonts w:asciiTheme="minorEastAsia" w:eastAsiaTheme="minorEastAsia" w:hAnsiTheme="minorEastAsia"/>
          <w:b/>
          <w:sz w:val="28"/>
          <w:szCs w:val="28"/>
        </w:rPr>
      </w:pPr>
      <w:r>
        <w:rPr>
          <w:rFonts w:asciiTheme="minorEastAsia" w:eastAsiaTheme="minorEastAsia" w:hAnsiTheme="minorEastAsia" w:hint="eastAsia"/>
          <w:bCs/>
          <w:sz w:val="28"/>
          <w:szCs w:val="28"/>
        </w:rPr>
        <w:t>评委会将对确定为实质性响应招标文件要求的投标文件进行评价和比较，评标采用综合评分法。</w:t>
      </w:r>
      <w:r>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eastAsiaTheme="minorEastAsia" w:hAnsiTheme="minorEastAsia" w:cs="Arial"/>
          <w:sz w:val="28"/>
          <w:szCs w:val="28"/>
        </w:rPr>
        <w:t>且按照</w:t>
      </w:r>
      <w:proofErr w:type="gramEnd"/>
      <w:r>
        <w:rPr>
          <w:rFonts w:asciiTheme="minorEastAsia" w:eastAsiaTheme="minorEastAsia" w:hAnsiTheme="minorEastAsia" w:cs="Arial"/>
          <w:sz w:val="28"/>
          <w:szCs w:val="28"/>
        </w:rPr>
        <w:t>评审因素的量化指标评审得分最高的投标人为排名第一的中标候选人。</w:t>
      </w:r>
    </w:p>
    <w:p w:rsidR="00665DF2" w:rsidRDefault="008E1F4E">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二、评标标准</w:t>
      </w:r>
    </w:p>
    <w:p w:rsidR="00665DF2" w:rsidRDefault="008E1F4E">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5614"/>
        <w:gridCol w:w="798"/>
      </w:tblGrid>
      <w:tr w:rsidR="00665DF2">
        <w:trPr>
          <w:trHeight w:val="512"/>
          <w:tblHeader/>
        </w:trPr>
        <w:tc>
          <w:tcPr>
            <w:tcW w:w="534" w:type="dxa"/>
            <w:vAlign w:val="center"/>
          </w:tcPr>
          <w:p w:rsidR="00665DF2" w:rsidRDefault="008E1F4E">
            <w:pPr>
              <w:spacing w:line="360" w:lineRule="auto"/>
              <w:jc w:val="center"/>
              <w:rPr>
                <w:rFonts w:ascii="Arial" w:hAnsi="Arial" w:cs="Arial"/>
                <w:bCs/>
                <w:sz w:val="21"/>
                <w:szCs w:val="21"/>
              </w:rPr>
            </w:pPr>
            <w:r>
              <w:rPr>
                <w:rFonts w:ascii="Arial" w:hAnsi="Arial" w:cs="Arial"/>
                <w:bCs/>
                <w:sz w:val="21"/>
                <w:szCs w:val="21"/>
              </w:rPr>
              <w:t>序号</w:t>
            </w:r>
          </w:p>
        </w:tc>
        <w:tc>
          <w:tcPr>
            <w:tcW w:w="1984" w:type="dxa"/>
            <w:vAlign w:val="center"/>
          </w:tcPr>
          <w:p w:rsidR="00665DF2" w:rsidRDefault="008E1F4E">
            <w:pPr>
              <w:spacing w:line="360" w:lineRule="auto"/>
              <w:jc w:val="center"/>
              <w:rPr>
                <w:rFonts w:ascii="Arial" w:hAnsi="Arial" w:cs="Arial"/>
                <w:bCs/>
                <w:sz w:val="21"/>
                <w:szCs w:val="21"/>
              </w:rPr>
            </w:pPr>
            <w:r>
              <w:rPr>
                <w:rFonts w:ascii="Arial" w:hAnsi="Arial" w:cs="Arial"/>
                <w:bCs/>
                <w:sz w:val="21"/>
                <w:szCs w:val="21"/>
              </w:rPr>
              <w:t>评分因素</w:t>
            </w:r>
          </w:p>
        </w:tc>
        <w:tc>
          <w:tcPr>
            <w:tcW w:w="5614" w:type="dxa"/>
            <w:vAlign w:val="center"/>
          </w:tcPr>
          <w:p w:rsidR="00665DF2" w:rsidRDefault="008E1F4E">
            <w:pPr>
              <w:spacing w:line="360" w:lineRule="auto"/>
              <w:jc w:val="center"/>
              <w:rPr>
                <w:rFonts w:ascii="Arial" w:hAnsi="Arial" w:cs="Arial"/>
                <w:bCs/>
                <w:sz w:val="21"/>
                <w:szCs w:val="21"/>
              </w:rPr>
            </w:pPr>
            <w:r>
              <w:rPr>
                <w:rFonts w:ascii="Arial" w:hAnsi="Arial" w:cs="Arial"/>
                <w:bCs/>
                <w:sz w:val="21"/>
                <w:szCs w:val="21"/>
              </w:rPr>
              <w:t>评审细则</w:t>
            </w:r>
          </w:p>
        </w:tc>
        <w:tc>
          <w:tcPr>
            <w:tcW w:w="798" w:type="dxa"/>
            <w:vAlign w:val="center"/>
          </w:tcPr>
          <w:p w:rsidR="00665DF2" w:rsidRDefault="008E1F4E">
            <w:pPr>
              <w:spacing w:line="360" w:lineRule="auto"/>
              <w:jc w:val="center"/>
              <w:rPr>
                <w:rFonts w:ascii="Arial" w:hAnsi="Arial" w:cs="Arial"/>
                <w:bCs/>
                <w:sz w:val="21"/>
                <w:szCs w:val="21"/>
              </w:rPr>
            </w:pPr>
            <w:r>
              <w:rPr>
                <w:rFonts w:ascii="Arial" w:hAnsi="Arial" w:cs="Arial"/>
                <w:bCs/>
                <w:sz w:val="21"/>
                <w:szCs w:val="21"/>
              </w:rPr>
              <w:t>分值</w:t>
            </w:r>
          </w:p>
        </w:tc>
      </w:tr>
      <w:tr w:rsidR="00665DF2">
        <w:trPr>
          <w:trHeight w:val="1299"/>
        </w:trPr>
        <w:tc>
          <w:tcPr>
            <w:tcW w:w="534" w:type="dxa"/>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w:t>
            </w:r>
          </w:p>
        </w:tc>
        <w:tc>
          <w:tcPr>
            <w:tcW w:w="1984" w:type="dxa"/>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价格</w:t>
            </w:r>
          </w:p>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（30分）</w:t>
            </w:r>
          </w:p>
        </w:tc>
        <w:tc>
          <w:tcPr>
            <w:tcW w:w="5614" w:type="dxa"/>
            <w:vAlign w:val="center"/>
          </w:tcPr>
          <w:p w:rsidR="00665DF2" w:rsidRDefault="008E1F4E">
            <w:pPr>
              <w:spacing w:line="360" w:lineRule="auto"/>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本次招标，以进入详细评审的各投标人评标价的最低值为A值，A值为价格分的满分，即30分。其他投标人的价格</w:t>
            </w:r>
            <w:proofErr w:type="gramStart"/>
            <w:r>
              <w:rPr>
                <w:rFonts w:asciiTheme="minorEastAsia" w:eastAsiaTheme="minorEastAsia" w:hAnsiTheme="minorEastAsia" w:cs="Arial" w:hint="eastAsia"/>
                <w:sz w:val="21"/>
                <w:szCs w:val="21"/>
              </w:rPr>
              <w:t>分统一</w:t>
            </w:r>
            <w:proofErr w:type="gramEnd"/>
            <w:r>
              <w:rPr>
                <w:rFonts w:asciiTheme="minorEastAsia" w:eastAsiaTheme="minorEastAsia" w:hAnsiTheme="minorEastAsia" w:cs="Arial" w:hint="eastAsia"/>
                <w:sz w:val="21"/>
                <w:szCs w:val="21"/>
              </w:rPr>
              <w:t>按照以下公式计算：投标人评标价得分=（A／该投标人评标价）×30。（保留小数点后面两位）</w:t>
            </w:r>
          </w:p>
        </w:tc>
        <w:tc>
          <w:tcPr>
            <w:tcW w:w="798" w:type="dxa"/>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30</w:t>
            </w:r>
          </w:p>
        </w:tc>
      </w:tr>
      <w:tr w:rsidR="00665DF2">
        <w:trPr>
          <w:trHeight w:val="190"/>
        </w:trPr>
        <w:tc>
          <w:tcPr>
            <w:tcW w:w="534" w:type="dxa"/>
            <w:vMerge w:val="restart"/>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2</w:t>
            </w:r>
          </w:p>
        </w:tc>
        <w:tc>
          <w:tcPr>
            <w:tcW w:w="1984" w:type="dxa"/>
            <w:vMerge w:val="restart"/>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技术能力</w:t>
            </w:r>
          </w:p>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（35分）</w:t>
            </w:r>
          </w:p>
        </w:tc>
        <w:tc>
          <w:tcPr>
            <w:tcW w:w="5614" w:type="dxa"/>
            <w:vAlign w:val="center"/>
          </w:tcPr>
          <w:p w:rsidR="00665DF2" w:rsidRDefault="008E1F4E">
            <w:pPr>
              <w:spacing w:line="360" w:lineRule="auto"/>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根据各投标产品的先进性、匹配性、可靠性、稳定性以及质量、性能酌情打分，较好4-5分，一般2-3分，其他0-1分。</w:t>
            </w:r>
          </w:p>
        </w:tc>
        <w:tc>
          <w:tcPr>
            <w:tcW w:w="798" w:type="dxa"/>
            <w:vAlign w:val="center"/>
          </w:tcPr>
          <w:p w:rsidR="00665DF2" w:rsidRDefault="008E1F4E">
            <w:pPr>
              <w:spacing w:line="360" w:lineRule="auto"/>
              <w:ind w:firstLineChars="50" w:firstLine="105"/>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5</w:t>
            </w:r>
          </w:p>
        </w:tc>
      </w:tr>
      <w:tr w:rsidR="00665DF2">
        <w:trPr>
          <w:trHeight w:val="109"/>
        </w:trPr>
        <w:tc>
          <w:tcPr>
            <w:tcW w:w="534" w:type="dxa"/>
            <w:vMerge/>
            <w:vAlign w:val="center"/>
          </w:tcPr>
          <w:p w:rsidR="00665DF2" w:rsidRDefault="00665DF2">
            <w:pPr>
              <w:spacing w:line="360" w:lineRule="auto"/>
              <w:jc w:val="center"/>
              <w:rPr>
                <w:rFonts w:asciiTheme="minorEastAsia" w:eastAsiaTheme="minorEastAsia" w:hAnsiTheme="minorEastAsia" w:cs="Arial"/>
                <w:sz w:val="21"/>
                <w:szCs w:val="21"/>
              </w:rPr>
            </w:pPr>
          </w:p>
        </w:tc>
        <w:tc>
          <w:tcPr>
            <w:tcW w:w="1984" w:type="dxa"/>
            <w:vMerge/>
            <w:vAlign w:val="center"/>
          </w:tcPr>
          <w:p w:rsidR="00665DF2" w:rsidRDefault="00665DF2">
            <w:pPr>
              <w:spacing w:line="360" w:lineRule="auto"/>
              <w:rPr>
                <w:rFonts w:asciiTheme="minorEastAsia" w:eastAsiaTheme="minorEastAsia" w:hAnsiTheme="minorEastAsia" w:cs="Arial"/>
                <w:sz w:val="21"/>
                <w:szCs w:val="21"/>
              </w:rPr>
            </w:pPr>
          </w:p>
        </w:tc>
        <w:tc>
          <w:tcPr>
            <w:tcW w:w="5614" w:type="dxa"/>
            <w:vAlign w:val="center"/>
          </w:tcPr>
          <w:p w:rsidR="00665DF2" w:rsidRDefault="008E1F4E">
            <w:pPr>
              <w:spacing w:line="360" w:lineRule="auto"/>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投标产品对招标文件具体需求的响应程度：</w:t>
            </w:r>
          </w:p>
          <w:p w:rsidR="00665DF2" w:rsidRDefault="008E1F4E">
            <w:pPr>
              <w:spacing w:line="360" w:lineRule="auto"/>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1、完全满足招标文件</w:t>
            </w:r>
            <w:r w:rsidR="00DD7BD8">
              <w:rPr>
                <w:rFonts w:asciiTheme="minorEastAsia" w:eastAsiaTheme="minorEastAsia" w:hAnsiTheme="minorEastAsia" w:cs="Arial" w:hint="eastAsia"/>
                <w:sz w:val="21"/>
                <w:szCs w:val="21"/>
              </w:rPr>
              <w:t>技术</w:t>
            </w:r>
            <w:r>
              <w:rPr>
                <w:rFonts w:asciiTheme="minorEastAsia" w:eastAsiaTheme="minorEastAsia" w:hAnsiTheme="minorEastAsia" w:cs="Arial" w:hint="eastAsia"/>
                <w:sz w:val="21"/>
                <w:szCs w:val="21"/>
              </w:rPr>
              <w:t>要求的得24分（每有一项不满足减4分，负偏离</w:t>
            </w:r>
            <w:r>
              <w:rPr>
                <w:rFonts w:ascii="宋体" w:eastAsia="宋体" w:hAnsi="宋体" w:cs="宋体" w:hint="eastAsia"/>
                <w:sz w:val="21"/>
                <w:szCs w:val="21"/>
              </w:rPr>
              <w:t>≥</w:t>
            </w:r>
            <w:r>
              <w:rPr>
                <w:rFonts w:asciiTheme="minorEastAsia" w:eastAsiaTheme="minorEastAsia" w:hAnsiTheme="minorEastAsia" w:cs="Arial" w:hint="eastAsia"/>
                <w:sz w:val="21"/>
                <w:szCs w:val="21"/>
              </w:rPr>
              <w:t>4项的不得分；）</w:t>
            </w:r>
          </w:p>
          <w:p w:rsidR="00665DF2" w:rsidRDefault="008E1F4E" w:rsidP="000D4596">
            <w:pPr>
              <w:spacing w:line="360" w:lineRule="auto"/>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2、每有一项优于招标文件，经评委会认可的加</w:t>
            </w:r>
            <w:r w:rsidR="000D4596">
              <w:rPr>
                <w:rFonts w:asciiTheme="minorEastAsia" w:eastAsiaTheme="minorEastAsia" w:hAnsiTheme="minorEastAsia" w:cs="Arial" w:hint="eastAsia"/>
                <w:sz w:val="21"/>
                <w:szCs w:val="21"/>
              </w:rPr>
              <w:t>3</w:t>
            </w:r>
            <w:r>
              <w:rPr>
                <w:rFonts w:asciiTheme="minorEastAsia" w:eastAsiaTheme="minorEastAsia" w:hAnsiTheme="minorEastAsia" w:cs="Arial" w:hint="eastAsia"/>
                <w:sz w:val="21"/>
                <w:szCs w:val="21"/>
              </w:rPr>
              <w:t>分，最多</w:t>
            </w:r>
            <w:r>
              <w:rPr>
                <w:rFonts w:asciiTheme="minorEastAsia" w:eastAsiaTheme="minorEastAsia" w:hAnsiTheme="minorEastAsia" w:cs="Arial" w:hint="eastAsia"/>
                <w:sz w:val="21"/>
                <w:szCs w:val="21"/>
              </w:rPr>
              <w:lastRenderedPageBreak/>
              <w:t>加</w:t>
            </w:r>
            <w:r w:rsidR="009209AB">
              <w:rPr>
                <w:rFonts w:asciiTheme="minorEastAsia" w:eastAsiaTheme="minorEastAsia" w:hAnsiTheme="minorEastAsia" w:cs="Arial" w:hint="eastAsia"/>
                <w:sz w:val="21"/>
                <w:szCs w:val="21"/>
              </w:rPr>
              <w:t>6</w:t>
            </w:r>
            <w:r>
              <w:rPr>
                <w:rFonts w:asciiTheme="minorEastAsia" w:eastAsiaTheme="minorEastAsia" w:hAnsiTheme="minorEastAsia" w:cs="Arial" w:hint="eastAsia"/>
                <w:sz w:val="21"/>
                <w:szCs w:val="21"/>
              </w:rPr>
              <w:t>分。</w:t>
            </w:r>
          </w:p>
        </w:tc>
        <w:tc>
          <w:tcPr>
            <w:tcW w:w="798" w:type="dxa"/>
            <w:vAlign w:val="center"/>
          </w:tcPr>
          <w:p w:rsidR="00665DF2" w:rsidRDefault="008E1F4E">
            <w:pPr>
              <w:spacing w:line="360" w:lineRule="auto"/>
              <w:ind w:firstLineChars="50" w:firstLine="105"/>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30</w:t>
            </w:r>
          </w:p>
        </w:tc>
      </w:tr>
      <w:tr w:rsidR="00665DF2">
        <w:trPr>
          <w:trHeight w:val="2809"/>
        </w:trPr>
        <w:tc>
          <w:tcPr>
            <w:tcW w:w="534" w:type="dxa"/>
            <w:vMerge w:val="restart"/>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3</w:t>
            </w:r>
          </w:p>
        </w:tc>
        <w:tc>
          <w:tcPr>
            <w:tcW w:w="1984" w:type="dxa"/>
            <w:vMerge w:val="restart"/>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服务</w:t>
            </w:r>
          </w:p>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（24分）</w:t>
            </w:r>
          </w:p>
        </w:tc>
        <w:tc>
          <w:tcPr>
            <w:tcW w:w="5614" w:type="dxa"/>
            <w:vAlign w:val="center"/>
          </w:tcPr>
          <w:p w:rsidR="00665DF2" w:rsidRDefault="008E1F4E">
            <w:pPr>
              <w:spacing w:line="360" w:lineRule="auto"/>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售后服务方案：售后服务体系及人员、售后服务承诺、售后服务应答及处理时间，质保期内的售后服务范围、质保期满后的售后服务范围和收费情况、备品备件的承诺。</w:t>
            </w:r>
          </w:p>
          <w:p w:rsidR="00665DF2" w:rsidRDefault="008E1F4E">
            <w:pPr>
              <w:spacing w:line="360" w:lineRule="auto"/>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方案完整、合理可行的得9-11分；方案较完整、较合理可行的得5-8分；方案不完整、不合理不可行的得0-4分</w:t>
            </w:r>
          </w:p>
        </w:tc>
        <w:tc>
          <w:tcPr>
            <w:tcW w:w="798" w:type="dxa"/>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11</w:t>
            </w:r>
          </w:p>
        </w:tc>
      </w:tr>
      <w:tr w:rsidR="00665DF2">
        <w:trPr>
          <w:trHeight w:val="90"/>
        </w:trPr>
        <w:tc>
          <w:tcPr>
            <w:tcW w:w="534" w:type="dxa"/>
            <w:vMerge/>
            <w:vAlign w:val="center"/>
          </w:tcPr>
          <w:p w:rsidR="00665DF2" w:rsidRDefault="00665DF2">
            <w:pPr>
              <w:spacing w:line="360" w:lineRule="auto"/>
              <w:jc w:val="center"/>
              <w:rPr>
                <w:rFonts w:asciiTheme="minorEastAsia" w:eastAsiaTheme="minorEastAsia" w:hAnsiTheme="minorEastAsia" w:cs="Arial"/>
                <w:sz w:val="21"/>
                <w:szCs w:val="21"/>
              </w:rPr>
            </w:pPr>
          </w:p>
        </w:tc>
        <w:tc>
          <w:tcPr>
            <w:tcW w:w="1984" w:type="dxa"/>
            <w:vMerge/>
            <w:vAlign w:val="center"/>
          </w:tcPr>
          <w:p w:rsidR="00665DF2" w:rsidRDefault="00665DF2">
            <w:pPr>
              <w:spacing w:line="360" w:lineRule="auto"/>
              <w:rPr>
                <w:rFonts w:asciiTheme="minorEastAsia" w:eastAsiaTheme="minorEastAsia" w:hAnsiTheme="minorEastAsia" w:cs="Arial"/>
                <w:sz w:val="21"/>
                <w:szCs w:val="21"/>
              </w:rPr>
            </w:pPr>
          </w:p>
        </w:tc>
        <w:tc>
          <w:tcPr>
            <w:tcW w:w="5614" w:type="dxa"/>
            <w:vAlign w:val="center"/>
          </w:tcPr>
          <w:p w:rsidR="00665DF2" w:rsidRDefault="008E1F4E">
            <w:pPr>
              <w:spacing w:line="360" w:lineRule="auto"/>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培训：对买方操作、维护人员的培训方案及计划。</w:t>
            </w:r>
          </w:p>
        </w:tc>
        <w:tc>
          <w:tcPr>
            <w:tcW w:w="798" w:type="dxa"/>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2</w:t>
            </w:r>
          </w:p>
        </w:tc>
      </w:tr>
      <w:tr w:rsidR="00665DF2" w:rsidTr="00DD7BD8">
        <w:trPr>
          <w:trHeight w:val="888"/>
        </w:trPr>
        <w:tc>
          <w:tcPr>
            <w:tcW w:w="534" w:type="dxa"/>
            <w:vMerge w:val="restart"/>
            <w:vAlign w:val="center"/>
          </w:tcPr>
          <w:p w:rsidR="00665DF2" w:rsidRDefault="00665DF2">
            <w:pPr>
              <w:spacing w:line="360" w:lineRule="auto"/>
              <w:jc w:val="center"/>
              <w:rPr>
                <w:rFonts w:asciiTheme="minorEastAsia" w:eastAsiaTheme="minorEastAsia" w:hAnsiTheme="minorEastAsia" w:cs="Arial"/>
                <w:sz w:val="21"/>
                <w:szCs w:val="21"/>
              </w:rPr>
            </w:pPr>
          </w:p>
        </w:tc>
        <w:tc>
          <w:tcPr>
            <w:tcW w:w="1984" w:type="dxa"/>
            <w:vMerge/>
            <w:vAlign w:val="center"/>
          </w:tcPr>
          <w:p w:rsidR="00665DF2" w:rsidRDefault="00665DF2">
            <w:pPr>
              <w:spacing w:line="360" w:lineRule="auto"/>
              <w:ind w:rightChars="-125" w:right="-275"/>
              <w:jc w:val="center"/>
              <w:rPr>
                <w:rFonts w:asciiTheme="minorEastAsia" w:eastAsiaTheme="minorEastAsia" w:hAnsiTheme="minorEastAsia" w:cs="Arial"/>
                <w:sz w:val="21"/>
                <w:szCs w:val="21"/>
              </w:rPr>
            </w:pPr>
          </w:p>
        </w:tc>
        <w:tc>
          <w:tcPr>
            <w:tcW w:w="5614" w:type="dxa"/>
            <w:vAlign w:val="center"/>
          </w:tcPr>
          <w:p w:rsidR="00665DF2" w:rsidRDefault="008E1F4E">
            <w:pPr>
              <w:spacing w:line="360" w:lineRule="auto"/>
              <w:rPr>
                <w:rFonts w:asciiTheme="minorEastAsia" w:eastAsiaTheme="minorEastAsia" w:hAnsiTheme="minorEastAsia" w:cs="Arial"/>
                <w:sz w:val="21"/>
                <w:szCs w:val="21"/>
              </w:rPr>
            </w:pPr>
            <w:r>
              <w:rPr>
                <w:rFonts w:ascii="宋体" w:eastAsia="宋体" w:hAnsi="宋体" w:cs="宋体" w:hint="eastAsia"/>
                <w:bCs/>
                <w:sz w:val="21"/>
                <w:szCs w:val="21"/>
              </w:rPr>
              <w:t>免费质保期1年不得分，每多一年得1分，最高不超过2分。</w:t>
            </w:r>
          </w:p>
        </w:tc>
        <w:tc>
          <w:tcPr>
            <w:tcW w:w="798" w:type="dxa"/>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2</w:t>
            </w:r>
          </w:p>
        </w:tc>
      </w:tr>
      <w:tr w:rsidR="00665DF2">
        <w:trPr>
          <w:trHeight w:val="690"/>
        </w:trPr>
        <w:tc>
          <w:tcPr>
            <w:tcW w:w="534" w:type="dxa"/>
            <w:vMerge/>
            <w:vAlign w:val="center"/>
          </w:tcPr>
          <w:p w:rsidR="00665DF2" w:rsidRDefault="00665DF2">
            <w:pPr>
              <w:spacing w:line="360" w:lineRule="auto"/>
              <w:jc w:val="center"/>
              <w:rPr>
                <w:rFonts w:asciiTheme="minorEastAsia" w:eastAsiaTheme="minorEastAsia" w:hAnsiTheme="minorEastAsia" w:cs="Arial"/>
                <w:sz w:val="21"/>
                <w:szCs w:val="21"/>
              </w:rPr>
            </w:pPr>
          </w:p>
        </w:tc>
        <w:tc>
          <w:tcPr>
            <w:tcW w:w="1984" w:type="dxa"/>
            <w:vMerge/>
            <w:vAlign w:val="center"/>
          </w:tcPr>
          <w:p w:rsidR="00665DF2" w:rsidRDefault="00665DF2">
            <w:pPr>
              <w:spacing w:line="360" w:lineRule="auto"/>
              <w:ind w:rightChars="-125" w:right="-275"/>
              <w:jc w:val="center"/>
              <w:rPr>
                <w:rFonts w:asciiTheme="minorEastAsia" w:eastAsiaTheme="minorEastAsia" w:hAnsiTheme="minorEastAsia" w:cs="Arial"/>
                <w:sz w:val="21"/>
                <w:szCs w:val="21"/>
              </w:rPr>
            </w:pPr>
          </w:p>
        </w:tc>
        <w:tc>
          <w:tcPr>
            <w:tcW w:w="5614" w:type="dxa"/>
            <w:vAlign w:val="center"/>
          </w:tcPr>
          <w:p w:rsidR="00665DF2" w:rsidRDefault="008E1F4E">
            <w:pPr>
              <w:spacing w:line="360" w:lineRule="auto"/>
              <w:rPr>
                <w:rFonts w:ascii="宋体" w:eastAsia="宋体" w:hAnsi="宋体"/>
                <w:sz w:val="21"/>
                <w:szCs w:val="21"/>
              </w:rPr>
            </w:pPr>
            <w:r>
              <w:rPr>
                <w:rFonts w:ascii="宋体" w:eastAsia="宋体" w:hAnsi="宋体" w:hint="eastAsia"/>
                <w:sz w:val="21"/>
                <w:szCs w:val="21"/>
              </w:rPr>
              <w:t>根据投标方提供的投标货物运输、包装、安装、装卸方案是否完备，统筹是否得力；对甲方施工现场已有设施，装备的保护，成品的加固方案；提供的安全防护文明施工，安全施工措施得力，防护周全等方面的施工方案等方面予以综合评分0-9分，最高分9分</w:t>
            </w:r>
          </w:p>
        </w:tc>
        <w:tc>
          <w:tcPr>
            <w:tcW w:w="798" w:type="dxa"/>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9</w:t>
            </w:r>
          </w:p>
        </w:tc>
      </w:tr>
      <w:tr w:rsidR="00665DF2">
        <w:trPr>
          <w:trHeight w:val="1377"/>
        </w:trPr>
        <w:tc>
          <w:tcPr>
            <w:tcW w:w="534" w:type="dxa"/>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4</w:t>
            </w:r>
          </w:p>
        </w:tc>
        <w:tc>
          <w:tcPr>
            <w:tcW w:w="1984" w:type="dxa"/>
            <w:vAlign w:val="center"/>
          </w:tcPr>
          <w:p w:rsidR="00665DF2" w:rsidRDefault="008E1F4E">
            <w:pPr>
              <w:spacing w:line="360" w:lineRule="auto"/>
              <w:ind w:rightChars="-125" w:right="-275"/>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业绩（6分）</w:t>
            </w:r>
          </w:p>
        </w:tc>
        <w:tc>
          <w:tcPr>
            <w:tcW w:w="5614" w:type="dxa"/>
            <w:vAlign w:val="center"/>
          </w:tcPr>
          <w:p w:rsidR="00665DF2" w:rsidRDefault="008E1F4E">
            <w:pPr>
              <w:spacing w:line="360" w:lineRule="auto"/>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投标人2016年01月01日以来的类似项目业绩，每提供一个得2分，最高得6分。 （请提供有效的加盖公章的合同复印件）</w:t>
            </w:r>
          </w:p>
        </w:tc>
        <w:tc>
          <w:tcPr>
            <w:tcW w:w="798" w:type="dxa"/>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6</w:t>
            </w:r>
          </w:p>
        </w:tc>
      </w:tr>
      <w:tr w:rsidR="00665DF2">
        <w:trPr>
          <w:trHeight w:val="917"/>
        </w:trPr>
        <w:tc>
          <w:tcPr>
            <w:tcW w:w="534" w:type="dxa"/>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5</w:t>
            </w:r>
          </w:p>
        </w:tc>
        <w:tc>
          <w:tcPr>
            <w:tcW w:w="1984" w:type="dxa"/>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投标人财务与信誉状况（3分）</w:t>
            </w:r>
          </w:p>
        </w:tc>
        <w:tc>
          <w:tcPr>
            <w:tcW w:w="5614" w:type="dxa"/>
            <w:vAlign w:val="center"/>
          </w:tcPr>
          <w:p w:rsidR="00665DF2" w:rsidRDefault="008E1F4E">
            <w:pPr>
              <w:spacing w:line="360" w:lineRule="auto"/>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对投标人财务、经营状况等进行评审。 </w:t>
            </w:r>
          </w:p>
        </w:tc>
        <w:tc>
          <w:tcPr>
            <w:tcW w:w="798" w:type="dxa"/>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3</w:t>
            </w:r>
          </w:p>
        </w:tc>
      </w:tr>
      <w:tr w:rsidR="00665DF2">
        <w:trPr>
          <w:trHeight w:val="534"/>
        </w:trPr>
        <w:tc>
          <w:tcPr>
            <w:tcW w:w="534" w:type="dxa"/>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6</w:t>
            </w:r>
          </w:p>
        </w:tc>
        <w:tc>
          <w:tcPr>
            <w:tcW w:w="1984" w:type="dxa"/>
            <w:vAlign w:val="center"/>
          </w:tcPr>
          <w:p w:rsidR="00665DF2" w:rsidRDefault="008E1F4E">
            <w:pPr>
              <w:spacing w:line="360" w:lineRule="auto"/>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对招标文件响应程度（2分）</w:t>
            </w:r>
          </w:p>
        </w:tc>
        <w:tc>
          <w:tcPr>
            <w:tcW w:w="5614" w:type="dxa"/>
            <w:vAlign w:val="center"/>
          </w:tcPr>
          <w:p w:rsidR="00665DF2" w:rsidRDefault="008E1F4E">
            <w:pPr>
              <w:spacing w:line="360" w:lineRule="auto"/>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根据投标文件对招标文件商务、技术等要求的响应程度评审。</w:t>
            </w:r>
          </w:p>
        </w:tc>
        <w:tc>
          <w:tcPr>
            <w:tcW w:w="798" w:type="dxa"/>
            <w:vAlign w:val="center"/>
          </w:tcPr>
          <w:p w:rsidR="00665DF2" w:rsidRDefault="008E1F4E">
            <w:pPr>
              <w:spacing w:line="360" w:lineRule="auto"/>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2</w:t>
            </w:r>
          </w:p>
        </w:tc>
      </w:tr>
    </w:tbl>
    <w:p w:rsidR="00665DF2" w:rsidRDefault="00665DF2">
      <w:pPr>
        <w:spacing w:line="360" w:lineRule="auto"/>
        <w:rPr>
          <w:rFonts w:asciiTheme="minorEastAsia" w:eastAsiaTheme="minorEastAsia" w:hAnsiTheme="minorEastAsia"/>
          <w:bCs/>
          <w:sz w:val="28"/>
          <w:szCs w:val="28"/>
        </w:rPr>
      </w:pPr>
    </w:p>
    <w:p w:rsidR="00665DF2" w:rsidRDefault="008E1F4E">
      <w:pPr>
        <w:pStyle w:val="1"/>
        <w:pageBreakBefore/>
        <w:rPr>
          <w:rFonts w:ascii="宋体" w:eastAsia="宋体" w:hAnsi="宋体"/>
          <w:b/>
          <w:bCs/>
          <w:sz w:val="44"/>
        </w:rPr>
      </w:pPr>
      <w:bookmarkStart w:id="167" w:name="_Toc523931349"/>
      <w:bookmarkEnd w:id="166"/>
      <w:r>
        <w:rPr>
          <w:rFonts w:ascii="宋体" w:eastAsia="宋体" w:hAnsi="宋体" w:hint="eastAsia"/>
          <w:b/>
          <w:bCs/>
          <w:sz w:val="44"/>
        </w:rPr>
        <w:lastRenderedPageBreak/>
        <w:t>第五章  投标文件格式</w:t>
      </w:r>
      <w:bookmarkEnd w:id="167"/>
    </w:p>
    <w:p w:rsidR="00665DF2" w:rsidRDefault="00665DF2">
      <w:pPr>
        <w:jc w:val="center"/>
        <w:rPr>
          <w:rFonts w:ascii="宋体" w:hAnsi="宋体"/>
          <w:b/>
          <w:sz w:val="72"/>
        </w:rPr>
      </w:pPr>
      <w:bookmarkStart w:id="168" w:name="_Hlt26671244"/>
      <w:bookmarkStart w:id="169" w:name="_Hlt26955039"/>
      <w:bookmarkStart w:id="170" w:name="_Toc49090576"/>
      <w:bookmarkStart w:id="171" w:name="_Toc120614282"/>
      <w:bookmarkStart w:id="172" w:name="_Toc26554094"/>
      <w:bookmarkEnd w:id="168"/>
      <w:bookmarkEnd w:id="169"/>
    </w:p>
    <w:p w:rsidR="00665DF2" w:rsidRDefault="008E1F4E">
      <w:pPr>
        <w:jc w:val="center"/>
        <w:rPr>
          <w:rFonts w:ascii="宋体" w:hAnsi="宋体"/>
          <w:b/>
          <w:sz w:val="72"/>
        </w:rPr>
      </w:pPr>
      <w:r>
        <w:rPr>
          <w:rFonts w:ascii="宋体" w:hAnsi="宋体" w:hint="eastAsia"/>
          <w:b/>
          <w:sz w:val="72"/>
        </w:rPr>
        <w:t>投标文件</w:t>
      </w:r>
    </w:p>
    <w:p w:rsidR="00665DF2" w:rsidRDefault="00665DF2">
      <w:pPr>
        <w:jc w:val="center"/>
        <w:rPr>
          <w:rFonts w:ascii="宋体" w:hAnsi="宋体"/>
          <w:b/>
          <w:sz w:val="72"/>
        </w:rPr>
      </w:pPr>
    </w:p>
    <w:p w:rsidR="00665DF2" w:rsidRDefault="00665DF2">
      <w:pPr>
        <w:jc w:val="center"/>
        <w:rPr>
          <w:rFonts w:ascii="宋体" w:hAnsi="宋体"/>
          <w:b/>
          <w:sz w:val="72"/>
        </w:rPr>
      </w:pPr>
    </w:p>
    <w:p w:rsidR="00665DF2" w:rsidRDefault="00665DF2">
      <w:pPr>
        <w:jc w:val="center"/>
        <w:rPr>
          <w:rFonts w:ascii="宋体" w:hAnsi="宋体"/>
          <w:b/>
          <w:sz w:val="36"/>
        </w:rPr>
      </w:pPr>
    </w:p>
    <w:p w:rsidR="00665DF2" w:rsidRDefault="00665DF2">
      <w:pPr>
        <w:jc w:val="center"/>
        <w:rPr>
          <w:rFonts w:ascii="宋体" w:hAnsi="宋体"/>
          <w:b/>
          <w:sz w:val="36"/>
        </w:rPr>
      </w:pPr>
    </w:p>
    <w:p w:rsidR="00665DF2" w:rsidRDefault="00665DF2">
      <w:pPr>
        <w:jc w:val="center"/>
        <w:rPr>
          <w:rFonts w:ascii="宋体" w:hAnsi="宋体"/>
          <w:b/>
          <w:sz w:val="36"/>
        </w:rPr>
      </w:pPr>
    </w:p>
    <w:p w:rsidR="00665DF2" w:rsidRPr="006F726A" w:rsidRDefault="008E1F4E" w:rsidP="006F726A">
      <w:pPr>
        <w:pStyle w:val="af3"/>
        <w:ind w:firstLineChars="149" w:firstLine="538"/>
        <w:rPr>
          <w:rFonts w:eastAsiaTheme="minorEastAsia"/>
          <w:b/>
          <w:bCs/>
          <w:sz w:val="32"/>
          <w:szCs w:val="32"/>
        </w:rPr>
      </w:pPr>
      <w:r>
        <w:rPr>
          <w:rFonts w:ascii="宋体" w:hAnsi="宋体" w:hint="eastAsia"/>
          <w:b/>
          <w:sz w:val="36"/>
        </w:rPr>
        <w:t>项目名称：</w:t>
      </w:r>
      <w:r w:rsidR="006F726A">
        <w:rPr>
          <w:rFonts w:eastAsiaTheme="minorEastAsia" w:hint="eastAsia"/>
          <w:b/>
          <w:bCs/>
          <w:sz w:val="32"/>
          <w:szCs w:val="32"/>
        </w:rPr>
        <w:t>实验室废弃物暂存库房净化通风改造</w:t>
      </w:r>
    </w:p>
    <w:p w:rsidR="00665DF2" w:rsidRPr="006F726A" w:rsidRDefault="008E1F4E" w:rsidP="006F726A">
      <w:pPr>
        <w:pStyle w:val="af3"/>
        <w:ind w:firstLineChars="149" w:firstLine="538"/>
        <w:rPr>
          <w:b/>
          <w:bCs/>
          <w:sz w:val="32"/>
        </w:rPr>
      </w:pPr>
      <w:r>
        <w:rPr>
          <w:rFonts w:ascii="宋体" w:hAnsi="宋体" w:hint="eastAsia"/>
          <w:b/>
          <w:sz w:val="36"/>
        </w:rPr>
        <w:t>招标编号：</w:t>
      </w:r>
      <w:r w:rsidR="006F726A">
        <w:rPr>
          <w:rFonts w:hint="eastAsia"/>
          <w:b/>
          <w:bCs/>
          <w:sz w:val="32"/>
        </w:rPr>
        <w:t>NJMUZB3012019056</w:t>
      </w:r>
    </w:p>
    <w:p w:rsidR="00665DF2" w:rsidRPr="006F726A" w:rsidRDefault="006F726A" w:rsidP="006F726A">
      <w:pPr>
        <w:rPr>
          <w:rFonts w:asciiTheme="majorEastAsia" w:eastAsiaTheme="majorEastAsia" w:hAnsiTheme="majorEastAsia"/>
          <w:b/>
          <w:sz w:val="36"/>
          <w:u w:val="single"/>
        </w:rPr>
      </w:pPr>
      <w:r>
        <w:rPr>
          <w:rFonts w:asciiTheme="majorEastAsia" w:eastAsiaTheme="majorEastAsia" w:hAnsiTheme="majorEastAsia" w:hint="eastAsia"/>
          <w:b/>
          <w:sz w:val="36"/>
        </w:rPr>
        <w:t xml:space="preserve">   </w:t>
      </w:r>
      <w:r w:rsidR="008E1F4E" w:rsidRPr="006F726A">
        <w:rPr>
          <w:rFonts w:asciiTheme="majorEastAsia" w:eastAsiaTheme="majorEastAsia" w:hAnsiTheme="majorEastAsia" w:hint="eastAsia"/>
          <w:b/>
          <w:sz w:val="36"/>
        </w:rPr>
        <w:t>投标人名称：</w:t>
      </w:r>
    </w:p>
    <w:p w:rsidR="00665DF2" w:rsidRDefault="006F726A" w:rsidP="006F726A">
      <w:pPr>
        <w:rPr>
          <w:rFonts w:ascii="宋体" w:hAnsi="宋体"/>
          <w:b/>
          <w:sz w:val="36"/>
        </w:rPr>
      </w:pPr>
      <w:r>
        <w:rPr>
          <w:rFonts w:asciiTheme="majorEastAsia" w:eastAsiaTheme="majorEastAsia" w:hAnsiTheme="majorEastAsia" w:hint="eastAsia"/>
          <w:b/>
          <w:sz w:val="36"/>
        </w:rPr>
        <w:t xml:space="preserve">   </w:t>
      </w:r>
      <w:r w:rsidR="008E1F4E" w:rsidRPr="006F726A">
        <w:rPr>
          <w:rFonts w:asciiTheme="majorEastAsia" w:eastAsiaTheme="majorEastAsia" w:hAnsiTheme="majorEastAsia" w:hint="eastAsia"/>
          <w:b/>
          <w:sz w:val="36"/>
        </w:rPr>
        <w:t>日期：</w:t>
      </w:r>
    </w:p>
    <w:p w:rsidR="00665DF2" w:rsidRDefault="00665DF2">
      <w:pPr>
        <w:spacing w:line="440" w:lineRule="exact"/>
        <w:jc w:val="center"/>
        <w:rPr>
          <w:rFonts w:ascii="宋体" w:hAnsi="宋体"/>
          <w:b/>
          <w:bCs/>
          <w:sz w:val="32"/>
          <w:szCs w:val="32"/>
        </w:rPr>
      </w:pPr>
    </w:p>
    <w:p w:rsidR="00665DF2" w:rsidRDefault="00665DF2">
      <w:pPr>
        <w:spacing w:line="440" w:lineRule="exact"/>
        <w:ind w:firstLineChars="200" w:firstLine="480"/>
        <w:rPr>
          <w:rFonts w:ascii="宋体" w:hAnsi="宋体"/>
          <w:sz w:val="24"/>
        </w:rPr>
      </w:pPr>
    </w:p>
    <w:p w:rsidR="00665DF2" w:rsidRDefault="00665DF2">
      <w:pPr>
        <w:spacing w:line="440" w:lineRule="exact"/>
        <w:ind w:firstLineChars="200" w:firstLine="480"/>
        <w:rPr>
          <w:rFonts w:ascii="宋体" w:hAnsi="宋体"/>
          <w:sz w:val="24"/>
        </w:rPr>
      </w:pPr>
    </w:p>
    <w:p w:rsidR="00665DF2" w:rsidRDefault="00665DF2">
      <w:pPr>
        <w:spacing w:line="440" w:lineRule="exact"/>
        <w:rPr>
          <w:rFonts w:ascii="宋体" w:hAnsi="宋体"/>
          <w:sz w:val="24"/>
        </w:rPr>
      </w:pPr>
    </w:p>
    <w:p w:rsidR="00665DF2" w:rsidRDefault="00665DF2">
      <w:pPr>
        <w:spacing w:line="440" w:lineRule="exact"/>
        <w:rPr>
          <w:rFonts w:ascii="宋体" w:hAnsi="宋体"/>
          <w:b/>
          <w:bCs/>
          <w:sz w:val="32"/>
          <w:szCs w:val="32"/>
        </w:rPr>
      </w:pPr>
    </w:p>
    <w:p w:rsidR="00665DF2" w:rsidRDefault="008E1F4E">
      <w:pPr>
        <w:pStyle w:val="af3"/>
        <w:ind w:firstLine="0"/>
        <w:jc w:val="center"/>
        <w:rPr>
          <w:b/>
        </w:rPr>
      </w:pPr>
      <w:bookmarkStart w:id="173" w:name="_Toc517190894"/>
      <w:r>
        <w:rPr>
          <w:rFonts w:hint="eastAsia"/>
          <w:b/>
          <w:sz w:val="32"/>
        </w:rPr>
        <w:lastRenderedPageBreak/>
        <w:t>投标函格式</w:t>
      </w:r>
      <w:bookmarkEnd w:id="173"/>
    </w:p>
    <w:p w:rsidR="00665DF2" w:rsidRDefault="008E1F4E">
      <w:pPr>
        <w:pStyle w:val="af3"/>
        <w:spacing w:before="0" w:after="0" w:line="420" w:lineRule="exact"/>
        <w:ind w:firstLine="0"/>
        <w:rPr>
          <w:rFonts w:ascii="宋体" w:hAnsi="宋体"/>
          <w:kern w:val="2"/>
          <w:sz w:val="28"/>
          <w:szCs w:val="21"/>
        </w:rPr>
      </w:pPr>
      <w:r>
        <w:rPr>
          <w:rFonts w:ascii="宋体" w:hAnsi="宋体" w:hint="eastAsia"/>
          <w:kern w:val="2"/>
          <w:sz w:val="28"/>
          <w:szCs w:val="21"/>
        </w:rPr>
        <w:t>致：</w:t>
      </w:r>
      <w:r w:rsidR="000A724E">
        <w:rPr>
          <w:rFonts w:ascii="宋体" w:hAnsi="宋体"/>
          <w:kern w:val="2"/>
          <w:sz w:val="28"/>
          <w:szCs w:val="21"/>
        </w:rPr>
        <w:t xml:space="preserve"> </w:t>
      </w:r>
    </w:p>
    <w:p w:rsidR="00665DF2" w:rsidRDefault="008E1F4E">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根据贵方的 项目（项目编号：     ）招标文件，正式授权下述签字人_____________(姓名)代表我方_____________</w:t>
      </w:r>
      <w:r>
        <w:rPr>
          <w:rFonts w:ascii="宋体" w:hAnsi="宋体" w:hint="eastAsia"/>
          <w:kern w:val="2"/>
          <w:sz w:val="28"/>
          <w:szCs w:val="21"/>
          <w:u w:val="single"/>
        </w:rPr>
        <w:t xml:space="preserve">_       </w:t>
      </w:r>
      <w:r>
        <w:rPr>
          <w:rFonts w:ascii="宋体" w:hAnsi="宋体" w:hint="eastAsia"/>
          <w:kern w:val="2"/>
          <w:sz w:val="28"/>
          <w:szCs w:val="21"/>
        </w:rPr>
        <w:t>（投标人的名称），全权处理本次项目投标的有关事宜。</w:t>
      </w:r>
    </w:p>
    <w:p w:rsidR="00665DF2" w:rsidRDefault="008E1F4E">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据此函，我公司宣布同意如下：</w:t>
      </w:r>
    </w:p>
    <w:p w:rsidR="00665DF2" w:rsidRDefault="008E1F4E">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1.按招标文件规定的各项要求，向买方提供所需货物与服务。</w:t>
      </w:r>
    </w:p>
    <w:p w:rsidR="00665DF2" w:rsidRDefault="008E1F4E">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2.我们完全理解贵方不一定将合同授予最低报价的投标人。</w:t>
      </w:r>
    </w:p>
    <w:p w:rsidR="00665DF2" w:rsidRDefault="008E1F4E">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3.我们已详细审核全部招标文件及其有效补充文件，我们知道必须放弃提出含糊不清或误解问题的权利。</w:t>
      </w:r>
    </w:p>
    <w:p w:rsidR="00665DF2" w:rsidRDefault="008E1F4E">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4.我们同意从规定的开标日期起遵循本投标文件，并在规定的投标有效期天期满之前均具有约束力。</w:t>
      </w:r>
    </w:p>
    <w:p w:rsidR="00665DF2" w:rsidRDefault="008E1F4E">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5.如果在开标后规定的投标有效期内撤回投标或中标后拒绝签订合同，我们的投标保证金可不</w:t>
      </w:r>
      <w:proofErr w:type="gramStart"/>
      <w:r>
        <w:rPr>
          <w:rFonts w:ascii="宋体" w:hAnsi="宋体" w:hint="eastAsia"/>
          <w:kern w:val="2"/>
          <w:sz w:val="28"/>
          <w:szCs w:val="21"/>
        </w:rPr>
        <w:t>予退</w:t>
      </w:r>
      <w:proofErr w:type="gramEnd"/>
      <w:r>
        <w:rPr>
          <w:rFonts w:ascii="宋体" w:hAnsi="宋体" w:hint="eastAsia"/>
          <w:kern w:val="2"/>
          <w:sz w:val="28"/>
          <w:szCs w:val="21"/>
        </w:rPr>
        <w:t>还。</w:t>
      </w:r>
    </w:p>
    <w:p w:rsidR="00665DF2" w:rsidRDefault="008E1F4E">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6.同意向贵方提供贵方可能另外要求的与投标有关的任何证据或资料，并保证我方已提供和将要提供的文件是真实的、准确的。</w:t>
      </w:r>
    </w:p>
    <w:p w:rsidR="00665DF2" w:rsidRDefault="008E1F4E">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7.一旦我方中标,我方将根据招标文件的规定，严格履行合同的责任和义务,并保证在招标文件规定的时间完成项目，交付买方验收、使用。</w:t>
      </w:r>
    </w:p>
    <w:p w:rsidR="00665DF2" w:rsidRDefault="008E1F4E">
      <w:pPr>
        <w:pStyle w:val="af3"/>
        <w:spacing w:before="0" w:after="0" w:line="420" w:lineRule="exact"/>
        <w:ind w:left="425" w:firstLineChars="50" w:firstLine="140"/>
        <w:rPr>
          <w:rFonts w:ascii="宋体" w:hAnsi="宋体"/>
          <w:kern w:val="2"/>
          <w:sz w:val="28"/>
          <w:szCs w:val="21"/>
        </w:rPr>
      </w:pPr>
      <w:r>
        <w:rPr>
          <w:rFonts w:ascii="宋体" w:hAnsi="宋体" w:hint="eastAsia"/>
          <w:kern w:val="2"/>
          <w:sz w:val="28"/>
          <w:szCs w:val="21"/>
        </w:rPr>
        <w:t>8.与本投标有关的正式通讯地址为：</w:t>
      </w:r>
    </w:p>
    <w:p w:rsidR="00665DF2" w:rsidRDefault="008E1F4E">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地址：</w:t>
      </w:r>
    </w:p>
    <w:p w:rsidR="00665DF2" w:rsidRDefault="008E1F4E">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邮编：                           电话：</w:t>
      </w:r>
    </w:p>
    <w:p w:rsidR="00665DF2" w:rsidRDefault="008E1F4E">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传真：</w:t>
      </w:r>
    </w:p>
    <w:p w:rsidR="00665DF2" w:rsidRDefault="008E1F4E">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投标人开户行名称：</w:t>
      </w:r>
    </w:p>
    <w:p w:rsidR="00665DF2" w:rsidRDefault="008E1F4E">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投标人名称：</w:t>
      </w:r>
    </w:p>
    <w:p w:rsidR="00665DF2" w:rsidRDefault="008E1F4E">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账号： </w:t>
      </w:r>
    </w:p>
    <w:p w:rsidR="00665DF2" w:rsidRDefault="008E1F4E">
      <w:pPr>
        <w:pStyle w:val="af3"/>
        <w:spacing w:before="0" w:after="0" w:line="420" w:lineRule="exact"/>
        <w:ind w:leftChars="200" w:left="440" w:firstLineChars="200" w:firstLine="562"/>
        <w:rPr>
          <w:rFonts w:ascii="宋体" w:hAns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 xml:space="preserve">： </w:t>
      </w:r>
    </w:p>
    <w:p w:rsidR="00665DF2" w:rsidRDefault="008E1F4E">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投标人名称（公章）： </w:t>
      </w:r>
    </w:p>
    <w:p w:rsidR="00665DF2" w:rsidRDefault="008E1F4E">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法人（签字）：</w:t>
      </w:r>
    </w:p>
    <w:p w:rsidR="00665DF2" w:rsidRDefault="00665DF2">
      <w:pPr>
        <w:pStyle w:val="af3"/>
        <w:spacing w:before="0" w:after="0" w:line="420" w:lineRule="exact"/>
        <w:ind w:leftChars="200" w:left="440" w:firstLineChars="1250" w:firstLine="3500"/>
        <w:rPr>
          <w:rFonts w:ascii="宋体" w:hAnsi="宋体"/>
          <w:kern w:val="2"/>
          <w:sz w:val="28"/>
          <w:szCs w:val="21"/>
        </w:rPr>
      </w:pPr>
    </w:p>
    <w:p w:rsidR="00665DF2" w:rsidRDefault="008E1F4E">
      <w:pPr>
        <w:pStyle w:val="af3"/>
        <w:spacing w:before="0" w:after="0" w:line="420" w:lineRule="exact"/>
        <w:jc w:val="right"/>
        <w:rPr>
          <w:rFonts w:ascii="宋体" w:hAnsi="宋体"/>
          <w:kern w:val="2"/>
          <w:sz w:val="28"/>
          <w:szCs w:val="21"/>
        </w:rPr>
      </w:pPr>
      <w:r>
        <w:rPr>
          <w:rFonts w:ascii="宋体" w:hAnsi="宋体" w:hint="eastAsia"/>
          <w:kern w:val="2"/>
          <w:sz w:val="28"/>
          <w:szCs w:val="21"/>
        </w:rPr>
        <w:t>日期： ____年__月__日</w:t>
      </w:r>
    </w:p>
    <w:p w:rsidR="00665DF2" w:rsidRDefault="00665DF2" w:rsidP="006F726A">
      <w:pPr>
        <w:spacing w:before="50" w:afterLines="50"/>
        <w:rPr>
          <w:rFonts w:eastAsia="仿宋_GB2312"/>
          <w:sz w:val="24"/>
          <w:szCs w:val="20"/>
        </w:rPr>
      </w:pPr>
    </w:p>
    <w:p w:rsidR="00665DF2" w:rsidRDefault="008E1F4E">
      <w:pPr>
        <w:pStyle w:val="af3"/>
        <w:ind w:firstLine="0"/>
        <w:jc w:val="center"/>
        <w:rPr>
          <w:b/>
          <w:sz w:val="32"/>
        </w:rPr>
      </w:pPr>
      <w:bookmarkStart w:id="174" w:name="_Toc517190895"/>
      <w:r>
        <w:rPr>
          <w:rFonts w:hint="eastAsia"/>
          <w:b/>
          <w:sz w:val="32"/>
        </w:rPr>
        <w:lastRenderedPageBreak/>
        <w:t>法人授权书</w:t>
      </w:r>
      <w:bookmarkEnd w:id="174"/>
    </w:p>
    <w:p w:rsidR="00665DF2" w:rsidRDefault="008E1F4E">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本授权书声明：</w:t>
      </w:r>
      <w:r>
        <w:rPr>
          <w:rFonts w:asciiTheme="minorEastAsia" w:eastAsiaTheme="minorEastAsia" w:hAnsiTheme="minorEastAsia" w:hint="eastAsia"/>
          <w:szCs w:val="24"/>
          <w:u w:val="single"/>
        </w:rPr>
        <w:t>____________</w:t>
      </w:r>
      <w:r>
        <w:rPr>
          <w:rFonts w:asciiTheme="minorEastAsia" w:eastAsiaTheme="minorEastAsia" w:hAnsiTheme="minorEastAsia" w:hint="eastAsia"/>
          <w:szCs w:val="24"/>
        </w:rPr>
        <w:t>（供应商名称）授权</w:t>
      </w:r>
      <w:r>
        <w:rPr>
          <w:rFonts w:asciiTheme="minorEastAsia" w:eastAsiaTheme="minorEastAsia" w:hAnsiTheme="minorEastAsia" w:hint="eastAsia"/>
          <w:szCs w:val="24"/>
          <w:u w:val="single"/>
        </w:rPr>
        <w:t>________________</w:t>
      </w:r>
      <w:r>
        <w:rPr>
          <w:rFonts w:asciiTheme="minorEastAsia" w:eastAsiaTheme="minorEastAsia" w:hAnsiTheme="minorEastAsia" w:hint="eastAsia"/>
          <w:szCs w:val="24"/>
        </w:rPr>
        <w:t>（被授权人的姓名）为我方就 项目（项目编号：）采购活动的合法代理人，以本公司名义全权处理一切与该项目采购投标、合同签订等有关的事务。</w:t>
      </w:r>
    </w:p>
    <w:p w:rsidR="00665DF2" w:rsidRDefault="008E1F4E">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本授权书于______年____月____日起生效，特此声明。</w:t>
      </w:r>
    </w:p>
    <w:p w:rsidR="00665DF2" w:rsidRDefault="008E1F4E">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代理人（被授权人）：</w:t>
      </w:r>
      <w:r>
        <w:rPr>
          <w:rFonts w:asciiTheme="minorEastAsia" w:eastAsiaTheme="minorEastAsia" w:hAnsiTheme="minorEastAsia" w:hint="eastAsia"/>
          <w:szCs w:val="24"/>
          <w:u w:val="single"/>
        </w:rPr>
        <w:t>_______________________</w:t>
      </w:r>
    </w:p>
    <w:p w:rsidR="00665DF2" w:rsidRDefault="008E1F4E">
      <w:pPr>
        <w:pStyle w:val="Char12"/>
        <w:spacing w:line="360" w:lineRule="auto"/>
        <w:ind w:firstLine="560"/>
        <w:rPr>
          <w:rFonts w:asciiTheme="minorEastAsia" w:eastAsiaTheme="minorEastAsia" w:hAnsiTheme="minorEastAsia"/>
          <w:szCs w:val="24"/>
          <w:u w:val="single"/>
        </w:rPr>
      </w:pPr>
      <w:r>
        <w:rPr>
          <w:rFonts w:asciiTheme="minorEastAsia" w:eastAsiaTheme="minorEastAsia" w:hAnsiTheme="minorEastAsia" w:hint="eastAsia"/>
          <w:szCs w:val="24"/>
        </w:rPr>
        <w:t>身份证号码：</w:t>
      </w:r>
      <w:r>
        <w:rPr>
          <w:rFonts w:asciiTheme="minorEastAsia" w:eastAsiaTheme="minorEastAsia" w:hAnsiTheme="minorEastAsia" w:hint="eastAsia"/>
          <w:szCs w:val="24"/>
          <w:u w:val="single"/>
        </w:rPr>
        <w:t xml:space="preserve">_______________________  </w:t>
      </w:r>
    </w:p>
    <w:p w:rsidR="00665DF2" w:rsidRDefault="008E1F4E">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联系电话：（手机）___________</w:t>
      </w:r>
      <w:r>
        <w:rPr>
          <w:rFonts w:asciiTheme="minorEastAsia" w:eastAsiaTheme="minorEastAsia" w:hAnsiTheme="minorEastAsia" w:hint="eastAsia"/>
          <w:szCs w:val="24"/>
          <w:u w:val="single"/>
        </w:rPr>
        <w:t>____________</w:t>
      </w:r>
    </w:p>
    <w:p w:rsidR="00665DF2" w:rsidRDefault="008E1F4E">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单位名称：________________________________</w:t>
      </w:r>
    </w:p>
    <w:p w:rsidR="00665DF2" w:rsidRDefault="008E1F4E">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单位地址：________________________________</w:t>
      </w:r>
    </w:p>
    <w:p w:rsidR="00665DF2" w:rsidRDefault="00665DF2">
      <w:pPr>
        <w:pStyle w:val="Char12"/>
        <w:spacing w:line="360" w:lineRule="auto"/>
        <w:ind w:firstLine="560"/>
        <w:jc w:val="right"/>
        <w:rPr>
          <w:rFonts w:asciiTheme="minorEastAsia" w:eastAsiaTheme="minorEastAsia" w:hAnsiTheme="minorEastAsia"/>
          <w:szCs w:val="24"/>
        </w:rPr>
      </w:pPr>
    </w:p>
    <w:p w:rsidR="00665DF2" w:rsidRDefault="008E1F4E">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法人签字：</w:t>
      </w:r>
    </w:p>
    <w:p w:rsidR="00665DF2" w:rsidRDefault="008E1F4E">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授权单位盖章：</w:t>
      </w:r>
    </w:p>
    <w:p w:rsidR="00665DF2" w:rsidRDefault="00665DF2">
      <w:pPr>
        <w:pStyle w:val="Char12"/>
        <w:spacing w:line="360" w:lineRule="auto"/>
        <w:ind w:firstLine="560"/>
        <w:jc w:val="right"/>
        <w:rPr>
          <w:rFonts w:asciiTheme="minorEastAsia" w:eastAsiaTheme="minorEastAsia" w:hAnsiTheme="minorEastAsia"/>
          <w:szCs w:val="24"/>
        </w:rPr>
      </w:pPr>
    </w:p>
    <w:p w:rsidR="00665DF2" w:rsidRDefault="008E1F4E">
      <w:pPr>
        <w:pStyle w:val="Char12"/>
        <w:spacing w:line="360" w:lineRule="auto"/>
        <w:ind w:firstLine="560"/>
        <w:jc w:val="right"/>
        <w:rPr>
          <w:rFonts w:asciiTheme="minorEastAsia" w:eastAsiaTheme="minorEastAsia" w:hAnsiTheme="minorEastAsia"/>
          <w:szCs w:val="24"/>
        </w:rPr>
      </w:pPr>
      <w:r>
        <w:rPr>
          <w:rFonts w:asciiTheme="minorEastAsia" w:eastAsiaTheme="minorEastAsia" w:hAnsiTheme="minorEastAsia" w:hint="eastAsia"/>
          <w:szCs w:val="24"/>
        </w:rPr>
        <w:t>日期：     年   月    日</w:t>
      </w:r>
    </w:p>
    <w:p w:rsidR="00665DF2" w:rsidRDefault="00665DF2">
      <w:pPr>
        <w:pStyle w:val="a1"/>
        <w:rPr>
          <w:rFonts w:asciiTheme="minorEastAsia" w:eastAsiaTheme="minorEastAsia" w:hAnsiTheme="minorEastAsia"/>
          <w:sz w:val="22"/>
        </w:rPr>
      </w:pPr>
      <w:bookmarkStart w:id="175" w:name="_Hlt26671380"/>
      <w:bookmarkStart w:id="176" w:name="_格式3__银行出具的资信证明"/>
      <w:bookmarkStart w:id="177" w:name="_Hlt26955070"/>
      <w:bookmarkEnd w:id="175"/>
      <w:bookmarkEnd w:id="176"/>
      <w:bookmarkEnd w:id="177"/>
    </w:p>
    <w:p w:rsidR="00665DF2" w:rsidRDefault="00665DF2">
      <w:pPr>
        <w:pStyle w:val="2"/>
        <w:rPr>
          <w:rFonts w:asciiTheme="minorEastAsia" w:eastAsiaTheme="minorEastAsia" w:hAnsiTheme="minorEastAsia"/>
          <w:sz w:val="36"/>
        </w:rPr>
      </w:pPr>
    </w:p>
    <w:p w:rsidR="00665DF2" w:rsidRDefault="008E1F4E">
      <w:pPr>
        <w:pStyle w:val="af3"/>
        <w:pageBreakBefore/>
        <w:ind w:firstLine="0"/>
        <w:jc w:val="center"/>
        <w:rPr>
          <w:b/>
          <w:sz w:val="32"/>
          <w:szCs w:val="20"/>
        </w:rPr>
      </w:pPr>
      <w:bookmarkStart w:id="178" w:name="_Toc517190896"/>
      <w:r>
        <w:rPr>
          <w:rFonts w:hint="eastAsia"/>
          <w:b/>
          <w:sz w:val="32"/>
        </w:rPr>
        <w:lastRenderedPageBreak/>
        <w:t>开标一览表</w:t>
      </w:r>
      <w:bookmarkEnd w:id="178"/>
    </w:p>
    <w:p w:rsidR="00665DF2" w:rsidRDefault="008E1F4E">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项目名称：</w:t>
      </w:r>
    </w:p>
    <w:p w:rsidR="006D38D3" w:rsidRDefault="008E1F4E">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项目编号：  </w:t>
      </w:r>
    </w:p>
    <w:p w:rsidR="00665DF2" w:rsidRDefault="008E1F4E">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分包号：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5883"/>
      </w:tblGrid>
      <w:tr w:rsidR="00665DF2">
        <w:trPr>
          <w:cantSplit/>
          <w:trHeight w:val="680"/>
        </w:trPr>
        <w:tc>
          <w:tcPr>
            <w:tcW w:w="2481" w:type="dxa"/>
            <w:vAlign w:val="center"/>
          </w:tcPr>
          <w:p w:rsidR="00665DF2" w:rsidRDefault="008E1F4E">
            <w:pPr>
              <w:pStyle w:val="a6"/>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项目名称</w:t>
            </w:r>
          </w:p>
        </w:tc>
        <w:tc>
          <w:tcPr>
            <w:tcW w:w="5883" w:type="dxa"/>
            <w:vAlign w:val="center"/>
          </w:tcPr>
          <w:p w:rsidR="00665DF2" w:rsidRDefault="00665DF2">
            <w:pPr>
              <w:rPr>
                <w:rFonts w:asciiTheme="minorEastAsia" w:eastAsiaTheme="minorEastAsia" w:hAnsiTheme="minorEastAsia"/>
                <w:sz w:val="28"/>
                <w:szCs w:val="24"/>
              </w:rPr>
            </w:pPr>
          </w:p>
        </w:tc>
      </w:tr>
      <w:tr w:rsidR="00665DF2">
        <w:trPr>
          <w:cantSplit/>
          <w:trHeight w:val="1671"/>
        </w:trPr>
        <w:tc>
          <w:tcPr>
            <w:tcW w:w="2481" w:type="dxa"/>
            <w:vAlign w:val="center"/>
          </w:tcPr>
          <w:p w:rsidR="00665DF2" w:rsidRDefault="008E1F4E">
            <w:pPr>
              <w:pStyle w:val="a6"/>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投标总报价</w:t>
            </w:r>
          </w:p>
        </w:tc>
        <w:tc>
          <w:tcPr>
            <w:tcW w:w="5883" w:type="dxa"/>
            <w:vAlign w:val="center"/>
          </w:tcPr>
          <w:p w:rsidR="00665DF2" w:rsidRDefault="008E1F4E">
            <w:pPr>
              <w:pStyle w:val="a6"/>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大写：人民币</w:t>
            </w:r>
          </w:p>
          <w:p w:rsidR="00665DF2" w:rsidRDefault="008E1F4E">
            <w:pPr>
              <w:pStyle w:val="af3"/>
              <w:spacing w:before="0" w:after="0" w:line="500" w:lineRule="exact"/>
              <w:ind w:firstLine="0"/>
              <w:rPr>
                <w:rFonts w:asciiTheme="minorEastAsia" w:eastAsiaTheme="minorEastAsia" w:hAnsiTheme="minorEastAsia"/>
                <w:kern w:val="2"/>
                <w:sz w:val="28"/>
                <w:szCs w:val="21"/>
              </w:rPr>
            </w:pPr>
            <w:r>
              <w:rPr>
                <w:rFonts w:asciiTheme="minorEastAsia" w:eastAsiaTheme="minorEastAsia" w:hAnsiTheme="minorEastAsia" w:cs="宋体" w:hint="eastAsia"/>
                <w:sz w:val="28"/>
              </w:rPr>
              <w:t xml:space="preserve">小写：¥                             </w:t>
            </w:r>
          </w:p>
        </w:tc>
      </w:tr>
      <w:tr w:rsidR="00665DF2">
        <w:trPr>
          <w:cantSplit/>
          <w:trHeight w:val="850"/>
        </w:trPr>
        <w:tc>
          <w:tcPr>
            <w:tcW w:w="2481" w:type="dxa"/>
            <w:vAlign w:val="center"/>
          </w:tcPr>
          <w:p w:rsidR="00665DF2" w:rsidRDefault="008E1F4E">
            <w:pPr>
              <w:pStyle w:val="a6"/>
              <w:adjustRightInd w:val="0"/>
              <w:snapToGrid w:val="0"/>
              <w:spacing w:line="300" w:lineRule="auto"/>
              <w:ind w:firstLineChars="100" w:firstLine="280"/>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货物品牌及型号</w:t>
            </w:r>
          </w:p>
        </w:tc>
        <w:tc>
          <w:tcPr>
            <w:tcW w:w="5883" w:type="dxa"/>
            <w:vAlign w:val="center"/>
          </w:tcPr>
          <w:p w:rsidR="00665DF2" w:rsidRDefault="00665DF2">
            <w:pPr>
              <w:pStyle w:val="a6"/>
              <w:adjustRightInd w:val="0"/>
              <w:snapToGrid w:val="0"/>
              <w:spacing w:line="300" w:lineRule="auto"/>
              <w:ind w:firstLineChars="650" w:firstLine="1820"/>
              <w:rPr>
                <w:rFonts w:asciiTheme="minorEastAsia" w:eastAsiaTheme="minorEastAsia" w:hAnsiTheme="minorEastAsia" w:cs="宋体"/>
                <w:szCs w:val="24"/>
              </w:rPr>
            </w:pPr>
          </w:p>
        </w:tc>
      </w:tr>
      <w:tr w:rsidR="00665DF2">
        <w:trPr>
          <w:cantSplit/>
          <w:trHeight w:val="551"/>
        </w:trPr>
        <w:tc>
          <w:tcPr>
            <w:tcW w:w="2481" w:type="dxa"/>
            <w:vAlign w:val="center"/>
          </w:tcPr>
          <w:p w:rsidR="00665DF2" w:rsidRDefault="008E1F4E">
            <w:pPr>
              <w:pStyle w:val="a6"/>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质保期限</w:t>
            </w:r>
          </w:p>
        </w:tc>
        <w:tc>
          <w:tcPr>
            <w:tcW w:w="5883" w:type="dxa"/>
            <w:vAlign w:val="center"/>
          </w:tcPr>
          <w:p w:rsidR="00665DF2" w:rsidRDefault="00665DF2">
            <w:pPr>
              <w:pStyle w:val="a6"/>
              <w:adjustRightInd w:val="0"/>
              <w:snapToGrid w:val="0"/>
              <w:spacing w:line="300" w:lineRule="auto"/>
              <w:ind w:firstLineChars="650" w:firstLine="1820"/>
              <w:rPr>
                <w:rFonts w:asciiTheme="minorEastAsia" w:eastAsiaTheme="minorEastAsia" w:hAnsiTheme="minorEastAsia" w:cs="宋体"/>
                <w:szCs w:val="24"/>
              </w:rPr>
            </w:pPr>
          </w:p>
        </w:tc>
      </w:tr>
      <w:tr w:rsidR="00665DF2">
        <w:trPr>
          <w:cantSplit/>
          <w:trHeight w:val="702"/>
        </w:trPr>
        <w:tc>
          <w:tcPr>
            <w:tcW w:w="2481" w:type="dxa"/>
            <w:vAlign w:val="center"/>
          </w:tcPr>
          <w:p w:rsidR="00665DF2" w:rsidRDefault="008E1F4E">
            <w:pPr>
              <w:pStyle w:val="a6"/>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其他优惠承诺</w:t>
            </w:r>
          </w:p>
        </w:tc>
        <w:tc>
          <w:tcPr>
            <w:tcW w:w="5883" w:type="dxa"/>
            <w:vAlign w:val="center"/>
          </w:tcPr>
          <w:p w:rsidR="00665DF2" w:rsidRDefault="00665DF2">
            <w:pPr>
              <w:pStyle w:val="a6"/>
              <w:adjustRightInd w:val="0"/>
              <w:snapToGrid w:val="0"/>
              <w:spacing w:line="300" w:lineRule="auto"/>
              <w:ind w:firstLineChars="650" w:firstLine="1820"/>
              <w:rPr>
                <w:rFonts w:asciiTheme="minorEastAsia" w:eastAsiaTheme="minorEastAsia" w:hAnsiTheme="minorEastAsia" w:cs="宋体"/>
                <w:szCs w:val="24"/>
              </w:rPr>
            </w:pPr>
          </w:p>
        </w:tc>
      </w:tr>
    </w:tbl>
    <w:p w:rsidR="00665DF2" w:rsidRDefault="00665DF2">
      <w:pPr>
        <w:ind w:firstLine="480"/>
        <w:rPr>
          <w:rFonts w:asciiTheme="minorEastAsia" w:eastAsiaTheme="minorEastAsia" w:hAnsiTheme="minorEastAsia"/>
          <w:sz w:val="28"/>
          <w:szCs w:val="24"/>
        </w:rPr>
      </w:pPr>
    </w:p>
    <w:p w:rsidR="00665DF2" w:rsidRDefault="00665DF2">
      <w:pPr>
        <w:rPr>
          <w:rFonts w:asciiTheme="minorEastAsia" w:eastAsiaTheme="minorEastAsia" w:hAnsiTheme="minorEastAsia"/>
          <w:sz w:val="28"/>
          <w:szCs w:val="24"/>
        </w:rPr>
      </w:pPr>
    </w:p>
    <w:p w:rsidR="00665DF2" w:rsidRDefault="00665DF2">
      <w:pPr>
        <w:rPr>
          <w:rFonts w:asciiTheme="minorEastAsia" w:eastAsiaTheme="minorEastAsia" w:hAnsiTheme="minorEastAsia"/>
          <w:sz w:val="28"/>
          <w:szCs w:val="24"/>
        </w:rPr>
      </w:pPr>
    </w:p>
    <w:p w:rsidR="00665DF2" w:rsidRDefault="008E1F4E">
      <w:pPr>
        <w:ind w:firstLineChars="150" w:firstLine="420"/>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665DF2" w:rsidRDefault="008E1F4E">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日期：  年   月   日</w:t>
      </w:r>
    </w:p>
    <w:p w:rsidR="00665DF2" w:rsidRDefault="008E1F4E">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填写说明：</w:t>
      </w:r>
    </w:p>
    <w:p w:rsidR="00665DF2" w:rsidRDefault="008E1F4E">
      <w:pPr>
        <w:spacing w:line="500" w:lineRule="exact"/>
        <w:ind w:firstLine="480"/>
        <w:rPr>
          <w:rFonts w:asciiTheme="minorEastAsia" w:eastAsiaTheme="minorEastAsia" w:hAnsiTheme="minorEastAsia"/>
          <w:i/>
          <w:sz w:val="28"/>
          <w:szCs w:val="24"/>
          <w:u w:val="single"/>
        </w:rPr>
      </w:pPr>
      <w:r>
        <w:rPr>
          <w:rFonts w:asciiTheme="minorEastAsia" w:eastAsiaTheme="minorEastAsia" w:hAnsiTheme="minorEastAsia" w:hint="eastAsia"/>
          <w:i/>
          <w:sz w:val="28"/>
          <w:szCs w:val="24"/>
        </w:rPr>
        <w:t>1、</w:t>
      </w:r>
      <w:r>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665DF2" w:rsidRDefault="008E1F4E">
      <w:pPr>
        <w:ind w:firstLineChars="200" w:firstLine="560"/>
        <w:rPr>
          <w:rFonts w:asciiTheme="minorEastAsia" w:eastAsiaTheme="minorEastAsia" w:hAnsiTheme="minorEastAsia"/>
          <w:bCs/>
          <w:sz w:val="28"/>
        </w:rPr>
      </w:pPr>
      <w:r>
        <w:rPr>
          <w:rFonts w:asciiTheme="minorEastAsia" w:eastAsiaTheme="minorEastAsia" w:hAnsiTheme="minorEastAsia" w:hint="eastAsia"/>
          <w:i/>
          <w:sz w:val="28"/>
          <w:szCs w:val="24"/>
        </w:rPr>
        <w:t>2、</w:t>
      </w:r>
      <w:r>
        <w:rPr>
          <w:rFonts w:asciiTheme="minorEastAsia" w:eastAsiaTheme="minorEastAsia" w:hAnsiTheme="minorEastAsia" w:hint="eastAsia"/>
          <w:bCs/>
          <w:i/>
          <w:iCs/>
          <w:sz w:val="28"/>
          <w:szCs w:val="24"/>
          <w:u w:val="single"/>
        </w:rPr>
        <w:t>开标一览表必须加盖投标单位公章（复印件无效）</w:t>
      </w:r>
      <w:r>
        <w:rPr>
          <w:rFonts w:asciiTheme="minorEastAsia" w:eastAsiaTheme="minorEastAsia" w:hAnsiTheme="minorEastAsia" w:hint="eastAsia"/>
          <w:i/>
          <w:sz w:val="28"/>
          <w:szCs w:val="24"/>
        </w:rPr>
        <w:t>。</w:t>
      </w:r>
    </w:p>
    <w:p w:rsidR="00665DF2" w:rsidRPr="006D38D3" w:rsidRDefault="008E1F4E" w:rsidP="006D38D3">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3.如有分包，投标人投任何一个包的标的，都需单独填写开标一览表。</w:t>
      </w:r>
    </w:p>
    <w:p w:rsidR="00665DF2" w:rsidRDefault="00665DF2">
      <w:pPr>
        <w:spacing w:line="440" w:lineRule="exact"/>
        <w:rPr>
          <w:rFonts w:ascii="宋体" w:hAnsi="宋体"/>
          <w:sz w:val="24"/>
        </w:rPr>
      </w:pPr>
    </w:p>
    <w:p w:rsidR="00665DF2" w:rsidRDefault="008E1F4E">
      <w:pPr>
        <w:pStyle w:val="af3"/>
        <w:ind w:firstLine="0"/>
        <w:jc w:val="center"/>
        <w:rPr>
          <w:b/>
          <w:sz w:val="32"/>
        </w:rPr>
      </w:pPr>
      <w:r>
        <w:rPr>
          <w:rFonts w:hint="eastAsia"/>
          <w:b/>
          <w:sz w:val="32"/>
        </w:rPr>
        <w:lastRenderedPageBreak/>
        <w:t>投标产品配置及分项报价表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567"/>
        <w:gridCol w:w="1442"/>
        <w:gridCol w:w="1810"/>
      </w:tblGrid>
      <w:tr w:rsidR="00665DF2">
        <w:trPr>
          <w:cantSplit/>
          <w:trHeight w:val="606"/>
        </w:trPr>
        <w:tc>
          <w:tcPr>
            <w:tcW w:w="3794" w:type="dxa"/>
            <w:vAlign w:val="center"/>
          </w:tcPr>
          <w:p w:rsidR="00665DF2" w:rsidRDefault="008E1F4E">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货物名称及规格、型号</w:t>
            </w:r>
          </w:p>
        </w:tc>
        <w:tc>
          <w:tcPr>
            <w:tcW w:w="1567" w:type="dxa"/>
            <w:vAlign w:val="center"/>
          </w:tcPr>
          <w:p w:rsidR="00665DF2" w:rsidRDefault="008E1F4E">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数量</w:t>
            </w:r>
          </w:p>
        </w:tc>
        <w:tc>
          <w:tcPr>
            <w:tcW w:w="1442" w:type="dxa"/>
            <w:vAlign w:val="center"/>
          </w:tcPr>
          <w:p w:rsidR="00665DF2" w:rsidRDefault="008E1F4E">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单价</w:t>
            </w:r>
          </w:p>
        </w:tc>
        <w:tc>
          <w:tcPr>
            <w:tcW w:w="1810" w:type="dxa"/>
            <w:vAlign w:val="center"/>
          </w:tcPr>
          <w:p w:rsidR="00665DF2" w:rsidRDefault="008E1F4E">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总价</w:t>
            </w:r>
          </w:p>
        </w:tc>
      </w:tr>
      <w:tr w:rsidR="00184BE9">
        <w:trPr>
          <w:cantSplit/>
          <w:trHeight w:val="684"/>
        </w:trPr>
        <w:tc>
          <w:tcPr>
            <w:tcW w:w="3794" w:type="dxa"/>
            <w:vAlign w:val="center"/>
          </w:tcPr>
          <w:p w:rsidR="00184BE9" w:rsidRDefault="00184BE9" w:rsidP="00184BE9">
            <w:pPr>
              <w:jc w:val="center"/>
              <w:rPr>
                <w:rFonts w:asciiTheme="minorEastAsia" w:hAnsiTheme="minorEastAsia"/>
                <w:sz w:val="28"/>
              </w:rPr>
            </w:pPr>
          </w:p>
        </w:tc>
        <w:tc>
          <w:tcPr>
            <w:tcW w:w="1567" w:type="dxa"/>
            <w:vAlign w:val="center"/>
          </w:tcPr>
          <w:p w:rsidR="00184BE9" w:rsidRDefault="00184BE9" w:rsidP="00184BE9">
            <w:pPr>
              <w:jc w:val="center"/>
              <w:rPr>
                <w:rFonts w:asciiTheme="minorEastAsia" w:hAnsiTheme="minorEastAsia"/>
                <w:sz w:val="28"/>
              </w:rPr>
            </w:pPr>
          </w:p>
        </w:tc>
        <w:tc>
          <w:tcPr>
            <w:tcW w:w="1442" w:type="dxa"/>
            <w:vAlign w:val="center"/>
          </w:tcPr>
          <w:p w:rsidR="00184BE9" w:rsidRDefault="00184BE9" w:rsidP="00184BE9">
            <w:pPr>
              <w:jc w:val="center"/>
              <w:rPr>
                <w:rFonts w:asciiTheme="minorEastAsia" w:hAnsiTheme="minorEastAsia"/>
                <w:sz w:val="28"/>
              </w:rPr>
            </w:pPr>
          </w:p>
        </w:tc>
        <w:tc>
          <w:tcPr>
            <w:tcW w:w="1810" w:type="dxa"/>
            <w:vAlign w:val="center"/>
          </w:tcPr>
          <w:p w:rsidR="00184BE9" w:rsidRDefault="00184BE9" w:rsidP="00184BE9">
            <w:pPr>
              <w:jc w:val="center"/>
              <w:rPr>
                <w:rFonts w:asciiTheme="minorEastAsia" w:hAnsiTheme="minorEastAsia"/>
                <w:sz w:val="28"/>
              </w:rPr>
            </w:pPr>
          </w:p>
        </w:tc>
      </w:tr>
      <w:tr w:rsidR="00184BE9">
        <w:trPr>
          <w:cantSplit/>
          <w:trHeight w:val="553"/>
        </w:trPr>
        <w:tc>
          <w:tcPr>
            <w:tcW w:w="3794" w:type="dxa"/>
            <w:vAlign w:val="center"/>
          </w:tcPr>
          <w:p w:rsidR="00184BE9" w:rsidRDefault="00184BE9" w:rsidP="00184BE9">
            <w:pPr>
              <w:jc w:val="center"/>
              <w:rPr>
                <w:rFonts w:asciiTheme="minorEastAsia" w:hAnsiTheme="minorEastAsia"/>
                <w:sz w:val="28"/>
              </w:rPr>
            </w:pPr>
          </w:p>
        </w:tc>
        <w:tc>
          <w:tcPr>
            <w:tcW w:w="1567" w:type="dxa"/>
            <w:vAlign w:val="center"/>
          </w:tcPr>
          <w:p w:rsidR="00184BE9" w:rsidRDefault="00184BE9" w:rsidP="00184BE9">
            <w:pPr>
              <w:jc w:val="center"/>
              <w:rPr>
                <w:rFonts w:asciiTheme="minorEastAsia" w:hAnsiTheme="minorEastAsia"/>
                <w:sz w:val="28"/>
              </w:rPr>
            </w:pPr>
          </w:p>
        </w:tc>
        <w:tc>
          <w:tcPr>
            <w:tcW w:w="1442" w:type="dxa"/>
            <w:vAlign w:val="center"/>
          </w:tcPr>
          <w:p w:rsidR="00184BE9" w:rsidRDefault="00184BE9" w:rsidP="00184BE9">
            <w:pPr>
              <w:jc w:val="center"/>
              <w:rPr>
                <w:rFonts w:asciiTheme="minorEastAsia" w:hAnsiTheme="minorEastAsia"/>
                <w:sz w:val="28"/>
              </w:rPr>
            </w:pPr>
          </w:p>
        </w:tc>
        <w:tc>
          <w:tcPr>
            <w:tcW w:w="1810" w:type="dxa"/>
            <w:vAlign w:val="center"/>
          </w:tcPr>
          <w:p w:rsidR="00184BE9" w:rsidRDefault="00184BE9" w:rsidP="00184BE9">
            <w:pPr>
              <w:jc w:val="center"/>
              <w:rPr>
                <w:rFonts w:asciiTheme="minorEastAsia" w:hAnsiTheme="minorEastAsia"/>
                <w:sz w:val="28"/>
              </w:rPr>
            </w:pPr>
          </w:p>
        </w:tc>
      </w:tr>
      <w:tr w:rsidR="00184BE9">
        <w:trPr>
          <w:cantSplit/>
          <w:trHeight w:val="646"/>
        </w:trPr>
        <w:tc>
          <w:tcPr>
            <w:tcW w:w="3794" w:type="dxa"/>
            <w:vAlign w:val="center"/>
          </w:tcPr>
          <w:p w:rsidR="00184BE9" w:rsidRDefault="00184BE9" w:rsidP="00184BE9">
            <w:pPr>
              <w:jc w:val="center"/>
              <w:rPr>
                <w:rFonts w:asciiTheme="minorEastAsia" w:hAnsiTheme="minorEastAsia"/>
                <w:sz w:val="28"/>
              </w:rPr>
            </w:pPr>
          </w:p>
        </w:tc>
        <w:tc>
          <w:tcPr>
            <w:tcW w:w="1567" w:type="dxa"/>
            <w:vAlign w:val="center"/>
          </w:tcPr>
          <w:p w:rsidR="00184BE9" w:rsidRDefault="00184BE9" w:rsidP="00184BE9">
            <w:pPr>
              <w:jc w:val="center"/>
              <w:rPr>
                <w:rFonts w:asciiTheme="minorEastAsia" w:hAnsiTheme="minorEastAsia"/>
                <w:sz w:val="28"/>
              </w:rPr>
            </w:pPr>
          </w:p>
        </w:tc>
        <w:tc>
          <w:tcPr>
            <w:tcW w:w="1442" w:type="dxa"/>
            <w:vAlign w:val="center"/>
          </w:tcPr>
          <w:p w:rsidR="00184BE9" w:rsidRDefault="00184BE9" w:rsidP="00184BE9">
            <w:pPr>
              <w:jc w:val="center"/>
              <w:rPr>
                <w:rFonts w:asciiTheme="minorEastAsia" w:hAnsiTheme="minorEastAsia"/>
                <w:sz w:val="28"/>
              </w:rPr>
            </w:pPr>
          </w:p>
        </w:tc>
        <w:tc>
          <w:tcPr>
            <w:tcW w:w="1810" w:type="dxa"/>
            <w:vAlign w:val="center"/>
          </w:tcPr>
          <w:p w:rsidR="00184BE9" w:rsidRDefault="00184BE9" w:rsidP="00184BE9">
            <w:pPr>
              <w:jc w:val="center"/>
              <w:rPr>
                <w:rFonts w:asciiTheme="minorEastAsia" w:hAnsiTheme="minorEastAsia"/>
                <w:sz w:val="28"/>
              </w:rPr>
            </w:pPr>
          </w:p>
        </w:tc>
      </w:tr>
      <w:tr w:rsidR="00665DF2">
        <w:trPr>
          <w:cantSplit/>
          <w:trHeight w:val="415"/>
        </w:trPr>
        <w:tc>
          <w:tcPr>
            <w:tcW w:w="3794" w:type="dxa"/>
            <w:vAlign w:val="center"/>
          </w:tcPr>
          <w:p w:rsidR="00665DF2" w:rsidRDefault="00665DF2">
            <w:pPr>
              <w:rPr>
                <w:rFonts w:ascii="宋体" w:hAnsi="宋体" w:cs="宋体"/>
                <w:color w:val="000000"/>
                <w:sz w:val="24"/>
              </w:rPr>
            </w:pPr>
          </w:p>
        </w:tc>
        <w:tc>
          <w:tcPr>
            <w:tcW w:w="1567" w:type="dxa"/>
            <w:vAlign w:val="center"/>
          </w:tcPr>
          <w:p w:rsidR="00665DF2" w:rsidRDefault="00665DF2">
            <w:pPr>
              <w:rPr>
                <w:rFonts w:asciiTheme="minorEastAsia" w:eastAsiaTheme="minorEastAsia" w:hAnsiTheme="minorEastAsia"/>
                <w:sz w:val="28"/>
                <w:szCs w:val="24"/>
              </w:rPr>
            </w:pPr>
          </w:p>
        </w:tc>
        <w:tc>
          <w:tcPr>
            <w:tcW w:w="1442" w:type="dxa"/>
            <w:vAlign w:val="center"/>
          </w:tcPr>
          <w:p w:rsidR="00665DF2" w:rsidRDefault="00665DF2">
            <w:pPr>
              <w:rPr>
                <w:rFonts w:asciiTheme="minorEastAsia" w:eastAsiaTheme="minorEastAsia" w:hAnsiTheme="minorEastAsia"/>
                <w:sz w:val="28"/>
                <w:szCs w:val="24"/>
              </w:rPr>
            </w:pPr>
          </w:p>
        </w:tc>
        <w:tc>
          <w:tcPr>
            <w:tcW w:w="1810" w:type="dxa"/>
            <w:vAlign w:val="center"/>
          </w:tcPr>
          <w:p w:rsidR="00665DF2" w:rsidRDefault="00665DF2">
            <w:pPr>
              <w:rPr>
                <w:rFonts w:asciiTheme="minorEastAsia" w:eastAsiaTheme="minorEastAsia" w:hAnsiTheme="minorEastAsia"/>
                <w:sz w:val="28"/>
                <w:szCs w:val="24"/>
              </w:rPr>
            </w:pPr>
          </w:p>
        </w:tc>
      </w:tr>
      <w:tr w:rsidR="00665DF2">
        <w:trPr>
          <w:cantSplit/>
          <w:trHeight w:val="353"/>
        </w:trPr>
        <w:tc>
          <w:tcPr>
            <w:tcW w:w="3794" w:type="dxa"/>
            <w:vAlign w:val="center"/>
          </w:tcPr>
          <w:p w:rsidR="00665DF2" w:rsidRDefault="00665DF2">
            <w:pPr>
              <w:rPr>
                <w:rFonts w:ascii="宋体" w:hAnsi="宋体" w:cs="宋体"/>
                <w:color w:val="000000"/>
                <w:sz w:val="24"/>
              </w:rPr>
            </w:pPr>
          </w:p>
        </w:tc>
        <w:tc>
          <w:tcPr>
            <w:tcW w:w="1567" w:type="dxa"/>
            <w:vAlign w:val="center"/>
          </w:tcPr>
          <w:p w:rsidR="00665DF2" w:rsidRDefault="00665DF2">
            <w:pPr>
              <w:rPr>
                <w:rFonts w:asciiTheme="minorEastAsia" w:eastAsiaTheme="minorEastAsia" w:hAnsiTheme="minorEastAsia"/>
                <w:sz w:val="28"/>
                <w:szCs w:val="24"/>
              </w:rPr>
            </w:pPr>
          </w:p>
        </w:tc>
        <w:tc>
          <w:tcPr>
            <w:tcW w:w="1442" w:type="dxa"/>
            <w:vAlign w:val="center"/>
          </w:tcPr>
          <w:p w:rsidR="00665DF2" w:rsidRDefault="00665DF2">
            <w:pPr>
              <w:rPr>
                <w:rFonts w:asciiTheme="minorEastAsia" w:eastAsiaTheme="minorEastAsia" w:hAnsiTheme="minorEastAsia"/>
                <w:sz w:val="28"/>
                <w:szCs w:val="24"/>
              </w:rPr>
            </w:pPr>
          </w:p>
        </w:tc>
        <w:tc>
          <w:tcPr>
            <w:tcW w:w="1810" w:type="dxa"/>
            <w:vAlign w:val="center"/>
          </w:tcPr>
          <w:p w:rsidR="00665DF2" w:rsidRDefault="00665DF2">
            <w:pPr>
              <w:rPr>
                <w:rFonts w:asciiTheme="minorEastAsia" w:eastAsiaTheme="minorEastAsia" w:hAnsiTheme="minorEastAsia"/>
                <w:sz w:val="28"/>
                <w:szCs w:val="24"/>
              </w:rPr>
            </w:pPr>
          </w:p>
        </w:tc>
      </w:tr>
      <w:tr w:rsidR="00665DF2">
        <w:trPr>
          <w:cantSplit/>
          <w:trHeight w:val="447"/>
        </w:trPr>
        <w:tc>
          <w:tcPr>
            <w:tcW w:w="3794" w:type="dxa"/>
            <w:vAlign w:val="center"/>
          </w:tcPr>
          <w:p w:rsidR="00665DF2" w:rsidRDefault="00665DF2">
            <w:pPr>
              <w:rPr>
                <w:rFonts w:ascii="宋体" w:hAnsi="宋体" w:cs="宋体"/>
                <w:color w:val="000000"/>
                <w:sz w:val="24"/>
              </w:rPr>
            </w:pPr>
          </w:p>
        </w:tc>
        <w:tc>
          <w:tcPr>
            <w:tcW w:w="1567" w:type="dxa"/>
            <w:vAlign w:val="center"/>
          </w:tcPr>
          <w:p w:rsidR="00665DF2" w:rsidRDefault="00665DF2">
            <w:pPr>
              <w:rPr>
                <w:rFonts w:asciiTheme="minorEastAsia" w:eastAsiaTheme="minorEastAsia" w:hAnsiTheme="minorEastAsia"/>
                <w:sz w:val="28"/>
                <w:szCs w:val="24"/>
              </w:rPr>
            </w:pPr>
          </w:p>
        </w:tc>
        <w:tc>
          <w:tcPr>
            <w:tcW w:w="1442" w:type="dxa"/>
            <w:vAlign w:val="center"/>
          </w:tcPr>
          <w:p w:rsidR="00665DF2" w:rsidRDefault="00665DF2">
            <w:pPr>
              <w:rPr>
                <w:rFonts w:asciiTheme="minorEastAsia" w:eastAsiaTheme="minorEastAsia" w:hAnsiTheme="minorEastAsia"/>
                <w:sz w:val="28"/>
                <w:szCs w:val="24"/>
              </w:rPr>
            </w:pPr>
          </w:p>
        </w:tc>
        <w:tc>
          <w:tcPr>
            <w:tcW w:w="1810" w:type="dxa"/>
            <w:vAlign w:val="center"/>
          </w:tcPr>
          <w:p w:rsidR="00665DF2" w:rsidRDefault="00665DF2">
            <w:pPr>
              <w:rPr>
                <w:rFonts w:asciiTheme="minorEastAsia" w:eastAsiaTheme="minorEastAsia" w:hAnsiTheme="minorEastAsia"/>
                <w:sz w:val="28"/>
                <w:szCs w:val="24"/>
              </w:rPr>
            </w:pPr>
          </w:p>
        </w:tc>
      </w:tr>
      <w:tr w:rsidR="00665DF2">
        <w:trPr>
          <w:cantSplit/>
          <w:trHeight w:val="824"/>
        </w:trPr>
        <w:tc>
          <w:tcPr>
            <w:tcW w:w="3794" w:type="dxa"/>
            <w:vAlign w:val="center"/>
          </w:tcPr>
          <w:p w:rsidR="00665DF2" w:rsidRDefault="00665DF2">
            <w:pPr>
              <w:rPr>
                <w:rFonts w:ascii="宋体" w:hAnsi="宋体" w:cs="宋体"/>
                <w:color w:val="000000"/>
                <w:sz w:val="24"/>
              </w:rPr>
            </w:pPr>
          </w:p>
        </w:tc>
        <w:tc>
          <w:tcPr>
            <w:tcW w:w="1567" w:type="dxa"/>
            <w:vAlign w:val="center"/>
          </w:tcPr>
          <w:p w:rsidR="00665DF2" w:rsidRDefault="00665DF2">
            <w:pPr>
              <w:rPr>
                <w:rFonts w:asciiTheme="minorEastAsia" w:eastAsiaTheme="minorEastAsia" w:hAnsiTheme="minorEastAsia"/>
                <w:sz w:val="28"/>
                <w:szCs w:val="24"/>
              </w:rPr>
            </w:pPr>
          </w:p>
        </w:tc>
        <w:tc>
          <w:tcPr>
            <w:tcW w:w="1442" w:type="dxa"/>
            <w:vAlign w:val="center"/>
          </w:tcPr>
          <w:p w:rsidR="00665DF2" w:rsidRDefault="00665DF2">
            <w:pPr>
              <w:rPr>
                <w:rFonts w:asciiTheme="minorEastAsia" w:eastAsiaTheme="minorEastAsia" w:hAnsiTheme="minorEastAsia"/>
                <w:sz w:val="28"/>
                <w:szCs w:val="24"/>
              </w:rPr>
            </w:pPr>
          </w:p>
        </w:tc>
        <w:tc>
          <w:tcPr>
            <w:tcW w:w="1810" w:type="dxa"/>
            <w:vAlign w:val="center"/>
          </w:tcPr>
          <w:p w:rsidR="00665DF2" w:rsidRDefault="00665DF2">
            <w:pPr>
              <w:rPr>
                <w:rFonts w:asciiTheme="minorEastAsia" w:eastAsiaTheme="minorEastAsia" w:hAnsiTheme="minorEastAsia"/>
                <w:sz w:val="28"/>
                <w:szCs w:val="24"/>
              </w:rPr>
            </w:pPr>
          </w:p>
        </w:tc>
      </w:tr>
      <w:tr w:rsidR="00665DF2">
        <w:trPr>
          <w:cantSplit/>
          <w:trHeight w:val="980"/>
        </w:trPr>
        <w:tc>
          <w:tcPr>
            <w:tcW w:w="3794" w:type="dxa"/>
            <w:vAlign w:val="center"/>
          </w:tcPr>
          <w:p w:rsidR="00665DF2" w:rsidRDefault="00665DF2">
            <w:pPr>
              <w:rPr>
                <w:rFonts w:ascii="宋体" w:hAnsi="宋体" w:cs="宋体"/>
                <w:color w:val="000000"/>
                <w:sz w:val="24"/>
              </w:rPr>
            </w:pPr>
          </w:p>
        </w:tc>
        <w:tc>
          <w:tcPr>
            <w:tcW w:w="1567" w:type="dxa"/>
            <w:vAlign w:val="center"/>
          </w:tcPr>
          <w:p w:rsidR="00665DF2" w:rsidRDefault="00665DF2">
            <w:pPr>
              <w:rPr>
                <w:rFonts w:asciiTheme="minorEastAsia" w:eastAsiaTheme="minorEastAsia" w:hAnsiTheme="minorEastAsia"/>
                <w:sz w:val="28"/>
                <w:szCs w:val="24"/>
              </w:rPr>
            </w:pPr>
          </w:p>
        </w:tc>
        <w:tc>
          <w:tcPr>
            <w:tcW w:w="1442" w:type="dxa"/>
            <w:vAlign w:val="center"/>
          </w:tcPr>
          <w:p w:rsidR="00665DF2" w:rsidRDefault="00665DF2">
            <w:pPr>
              <w:rPr>
                <w:rFonts w:asciiTheme="minorEastAsia" w:eastAsiaTheme="minorEastAsia" w:hAnsiTheme="minorEastAsia"/>
                <w:sz w:val="28"/>
                <w:szCs w:val="24"/>
              </w:rPr>
            </w:pPr>
          </w:p>
        </w:tc>
        <w:tc>
          <w:tcPr>
            <w:tcW w:w="1810" w:type="dxa"/>
            <w:vAlign w:val="center"/>
          </w:tcPr>
          <w:p w:rsidR="00665DF2" w:rsidRDefault="00665DF2">
            <w:pPr>
              <w:rPr>
                <w:rFonts w:asciiTheme="minorEastAsia" w:eastAsiaTheme="minorEastAsia" w:hAnsiTheme="minorEastAsia"/>
                <w:sz w:val="28"/>
                <w:szCs w:val="24"/>
              </w:rPr>
            </w:pPr>
          </w:p>
        </w:tc>
      </w:tr>
      <w:tr w:rsidR="00665DF2">
        <w:trPr>
          <w:cantSplit/>
          <w:trHeight w:val="980"/>
        </w:trPr>
        <w:tc>
          <w:tcPr>
            <w:tcW w:w="3794" w:type="dxa"/>
            <w:vAlign w:val="center"/>
          </w:tcPr>
          <w:p w:rsidR="00665DF2" w:rsidRDefault="00665DF2">
            <w:pPr>
              <w:rPr>
                <w:rFonts w:ascii="宋体" w:hAnsi="宋体"/>
                <w:color w:val="000000"/>
                <w:sz w:val="24"/>
              </w:rPr>
            </w:pPr>
          </w:p>
        </w:tc>
        <w:tc>
          <w:tcPr>
            <w:tcW w:w="1567" w:type="dxa"/>
            <w:vAlign w:val="center"/>
          </w:tcPr>
          <w:p w:rsidR="00665DF2" w:rsidRDefault="00665DF2">
            <w:pPr>
              <w:rPr>
                <w:rFonts w:asciiTheme="minorEastAsia" w:eastAsiaTheme="minorEastAsia" w:hAnsiTheme="minorEastAsia"/>
                <w:i/>
                <w:sz w:val="28"/>
                <w:szCs w:val="24"/>
              </w:rPr>
            </w:pPr>
          </w:p>
        </w:tc>
        <w:tc>
          <w:tcPr>
            <w:tcW w:w="1442" w:type="dxa"/>
            <w:vAlign w:val="center"/>
          </w:tcPr>
          <w:p w:rsidR="00665DF2" w:rsidRDefault="00665DF2">
            <w:pPr>
              <w:rPr>
                <w:rFonts w:asciiTheme="minorEastAsia" w:eastAsiaTheme="minorEastAsia" w:hAnsiTheme="minorEastAsia"/>
                <w:sz w:val="28"/>
                <w:szCs w:val="24"/>
              </w:rPr>
            </w:pPr>
          </w:p>
        </w:tc>
        <w:tc>
          <w:tcPr>
            <w:tcW w:w="1810" w:type="dxa"/>
            <w:vAlign w:val="center"/>
          </w:tcPr>
          <w:p w:rsidR="00665DF2" w:rsidRDefault="00665DF2">
            <w:pPr>
              <w:rPr>
                <w:rFonts w:asciiTheme="minorEastAsia" w:eastAsiaTheme="minorEastAsia" w:hAnsiTheme="minorEastAsia"/>
                <w:sz w:val="28"/>
                <w:szCs w:val="24"/>
              </w:rPr>
            </w:pPr>
          </w:p>
        </w:tc>
      </w:tr>
      <w:tr w:rsidR="00665DF2">
        <w:trPr>
          <w:cantSplit/>
          <w:trHeight w:val="980"/>
        </w:trPr>
        <w:tc>
          <w:tcPr>
            <w:tcW w:w="3794" w:type="dxa"/>
            <w:vAlign w:val="center"/>
          </w:tcPr>
          <w:p w:rsidR="00665DF2" w:rsidRDefault="00665DF2">
            <w:pPr>
              <w:rPr>
                <w:rFonts w:ascii="宋体" w:hAnsi="宋体" w:cs="宋体"/>
                <w:color w:val="000000"/>
                <w:sz w:val="24"/>
              </w:rPr>
            </w:pPr>
          </w:p>
        </w:tc>
        <w:tc>
          <w:tcPr>
            <w:tcW w:w="1567" w:type="dxa"/>
            <w:vAlign w:val="center"/>
          </w:tcPr>
          <w:p w:rsidR="00665DF2" w:rsidRDefault="00665DF2">
            <w:pPr>
              <w:rPr>
                <w:rFonts w:asciiTheme="minorEastAsia" w:eastAsiaTheme="minorEastAsia" w:hAnsiTheme="minorEastAsia"/>
                <w:sz w:val="28"/>
                <w:szCs w:val="24"/>
              </w:rPr>
            </w:pPr>
          </w:p>
        </w:tc>
        <w:tc>
          <w:tcPr>
            <w:tcW w:w="1442" w:type="dxa"/>
            <w:vAlign w:val="center"/>
          </w:tcPr>
          <w:p w:rsidR="00665DF2" w:rsidRDefault="00665DF2">
            <w:pPr>
              <w:rPr>
                <w:rFonts w:asciiTheme="minorEastAsia" w:eastAsiaTheme="minorEastAsia" w:hAnsiTheme="minorEastAsia"/>
                <w:sz w:val="28"/>
                <w:szCs w:val="24"/>
              </w:rPr>
            </w:pPr>
          </w:p>
        </w:tc>
        <w:tc>
          <w:tcPr>
            <w:tcW w:w="1810" w:type="dxa"/>
            <w:vAlign w:val="center"/>
          </w:tcPr>
          <w:p w:rsidR="00665DF2" w:rsidRDefault="00665DF2">
            <w:pPr>
              <w:rPr>
                <w:rFonts w:asciiTheme="minorEastAsia" w:eastAsiaTheme="minorEastAsia" w:hAnsiTheme="minorEastAsia"/>
                <w:sz w:val="28"/>
                <w:szCs w:val="24"/>
              </w:rPr>
            </w:pPr>
          </w:p>
        </w:tc>
      </w:tr>
      <w:tr w:rsidR="00665DF2">
        <w:trPr>
          <w:cantSplit/>
          <w:trHeight w:val="890"/>
        </w:trPr>
        <w:tc>
          <w:tcPr>
            <w:tcW w:w="3794" w:type="dxa"/>
            <w:vAlign w:val="center"/>
          </w:tcPr>
          <w:p w:rsidR="00665DF2" w:rsidRDefault="00665DF2">
            <w:pPr>
              <w:rPr>
                <w:rFonts w:asciiTheme="minorEastAsia" w:eastAsiaTheme="minorEastAsia" w:hAnsiTheme="minorEastAsia"/>
                <w:sz w:val="28"/>
                <w:szCs w:val="24"/>
              </w:rPr>
            </w:pPr>
          </w:p>
        </w:tc>
        <w:tc>
          <w:tcPr>
            <w:tcW w:w="1567" w:type="dxa"/>
            <w:vAlign w:val="center"/>
          </w:tcPr>
          <w:p w:rsidR="00665DF2" w:rsidRDefault="00665DF2">
            <w:pPr>
              <w:rPr>
                <w:rFonts w:asciiTheme="minorEastAsia" w:eastAsiaTheme="minorEastAsia" w:hAnsiTheme="minorEastAsia"/>
                <w:sz w:val="28"/>
                <w:szCs w:val="24"/>
              </w:rPr>
            </w:pPr>
          </w:p>
        </w:tc>
        <w:tc>
          <w:tcPr>
            <w:tcW w:w="1442" w:type="dxa"/>
            <w:vAlign w:val="center"/>
          </w:tcPr>
          <w:p w:rsidR="00665DF2" w:rsidRDefault="00665DF2">
            <w:pPr>
              <w:rPr>
                <w:rFonts w:asciiTheme="minorEastAsia" w:eastAsiaTheme="minorEastAsia" w:hAnsiTheme="minorEastAsia"/>
                <w:sz w:val="28"/>
                <w:szCs w:val="24"/>
              </w:rPr>
            </w:pPr>
          </w:p>
        </w:tc>
        <w:tc>
          <w:tcPr>
            <w:tcW w:w="1810" w:type="dxa"/>
            <w:vAlign w:val="center"/>
          </w:tcPr>
          <w:p w:rsidR="00665DF2" w:rsidRDefault="00665DF2">
            <w:pPr>
              <w:rPr>
                <w:rFonts w:asciiTheme="minorEastAsia" w:eastAsiaTheme="minorEastAsia" w:hAnsiTheme="minorEastAsia"/>
                <w:sz w:val="28"/>
                <w:szCs w:val="24"/>
              </w:rPr>
            </w:pPr>
          </w:p>
        </w:tc>
      </w:tr>
      <w:tr w:rsidR="00665DF2">
        <w:trPr>
          <w:cantSplit/>
          <w:trHeight w:val="1093"/>
        </w:trPr>
        <w:tc>
          <w:tcPr>
            <w:tcW w:w="3794" w:type="dxa"/>
            <w:vAlign w:val="center"/>
          </w:tcPr>
          <w:p w:rsidR="00665DF2" w:rsidRDefault="008E1F4E">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合计</w:t>
            </w:r>
          </w:p>
        </w:tc>
        <w:tc>
          <w:tcPr>
            <w:tcW w:w="4819" w:type="dxa"/>
            <w:gridSpan w:val="3"/>
          </w:tcPr>
          <w:p w:rsidR="00665DF2" w:rsidRDefault="00665DF2">
            <w:pPr>
              <w:rPr>
                <w:rFonts w:asciiTheme="minorEastAsia" w:eastAsiaTheme="minorEastAsia" w:hAnsiTheme="minorEastAsia"/>
                <w:sz w:val="28"/>
                <w:szCs w:val="24"/>
              </w:rPr>
            </w:pPr>
          </w:p>
        </w:tc>
      </w:tr>
    </w:tbl>
    <w:p w:rsidR="00184BE9" w:rsidRDefault="00184BE9">
      <w:pPr>
        <w:rPr>
          <w:rFonts w:asciiTheme="minorEastAsia" w:eastAsiaTheme="minorEastAsia" w:hAnsiTheme="minorEastAsia"/>
          <w:sz w:val="28"/>
          <w:szCs w:val="24"/>
        </w:rPr>
      </w:pPr>
    </w:p>
    <w:p w:rsidR="00665DF2" w:rsidRDefault="008E1F4E">
      <w:pPr>
        <w:rPr>
          <w:rFonts w:asciiTheme="minorEastAsia" w:eastAsiaTheme="minorEastAsia" w:hAnsiTheme="minorEastAsia"/>
          <w:sz w:val="28"/>
          <w:szCs w:val="24"/>
        </w:rPr>
      </w:pPr>
      <w:r>
        <w:rPr>
          <w:rFonts w:asciiTheme="minorEastAsia" w:eastAsiaTheme="minorEastAsia" w:hAnsiTheme="minorEastAsia" w:hint="eastAsia"/>
          <w:sz w:val="28"/>
          <w:szCs w:val="24"/>
        </w:rPr>
        <w:t>法定代表人或授权代表签字：</w:t>
      </w:r>
    </w:p>
    <w:p w:rsidR="00184BE9" w:rsidRPr="00184BE9" w:rsidRDefault="00184BE9">
      <w:pPr>
        <w:rPr>
          <w:rFonts w:asciiTheme="minorEastAsia" w:eastAsiaTheme="minorEastAsia" w:hAnsiTheme="minorEastAsia"/>
          <w:sz w:val="28"/>
          <w:szCs w:val="24"/>
        </w:rPr>
      </w:pPr>
    </w:p>
    <w:p w:rsidR="00665DF2" w:rsidRDefault="008E1F4E">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665DF2" w:rsidRDefault="008E1F4E">
      <w:pPr>
        <w:jc w:val="center"/>
        <w:rPr>
          <w:rFonts w:ascii="宋体" w:hAnsi="宋体"/>
          <w:b/>
          <w:sz w:val="32"/>
          <w:szCs w:val="32"/>
        </w:rPr>
      </w:pPr>
      <w:r>
        <w:rPr>
          <w:rFonts w:asciiTheme="minorEastAsia" w:eastAsiaTheme="minorEastAsia" w:hAnsiTheme="minorEastAsia"/>
          <w:sz w:val="28"/>
          <w:szCs w:val="24"/>
        </w:rPr>
        <w:br w:type="page"/>
      </w:r>
      <w:r>
        <w:rPr>
          <w:rFonts w:ascii="Arial" w:eastAsia="宋体" w:hAnsi="Arial" w:cs="Times New Roman" w:hint="eastAsia"/>
          <w:b/>
          <w:sz w:val="32"/>
          <w:szCs w:val="24"/>
        </w:rPr>
        <w:lastRenderedPageBreak/>
        <w:t>供货一览表</w:t>
      </w:r>
    </w:p>
    <w:p w:rsidR="00665DF2" w:rsidRDefault="00665DF2">
      <w:pPr>
        <w:rPr>
          <w:rFonts w:asciiTheme="minorEastAsia" w:eastAsiaTheme="minorEastAsia" w:hAnsiTheme="minorEastAsia"/>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4"/>
        <w:gridCol w:w="1934"/>
        <w:gridCol w:w="1575"/>
        <w:gridCol w:w="1680"/>
        <w:gridCol w:w="1050"/>
      </w:tblGrid>
      <w:tr w:rsidR="00665DF2">
        <w:trPr>
          <w:cantSplit/>
          <w:trHeight w:val="767"/>
        </w:trPr>
        <w:tc>
          <w:tcPr>
            <w:tcW w:w="2374" w:type="dxa"/>
            <w:vAlign w:val="center"/>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货物名称</w:t>
            </w:r>
          </w:p>
        </w:tc>
        <w:tc>
          <w:tcPr>
            <w:tcW w:w="1934" w:type="dxa"/>
            <w:vAlign w:val="center"/>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型    号</w:t>
            </w:r>
          </w:p>
        </w:tc>
        <w:tc>
          <w:tcPr>
            <w:tcW w:w="1575" w:type="dxa"/>
            <w:vAlign w:val="center"/>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产地</w:t>
            </w:r>
          </w:p>
        </w:tc>
        <w:tc>
          <w:tcPr>
            <w:tcW w:w="1680" w:type="dxa"/>
            <w:vAlign w:val="center"/>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数量</w:t>
            </w:r>
          </w:p>
        </w:tc>
        <w:tc>
          <w:tcPr>
            <w:tcW w:w="1050" w:type="dxa"/>
            <w:vAlign w:val="center"/>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交货期</w:t>
            </w:r>
          </w:p>
        </w:tc>
      </w:tr>
      <w:tr w:rsidR="00665DF2">
        <w:trPr>
          <w:cantSplit/>
          <w:trHeight w:val="1056"/>
        </w:trPr>
        <w:tc>
          <w:tcPr>
            <w:tcW w:w="2374" w:type="dxa"/>
          </w:tcPr>
          <w:p w:rsidR="00665DF2" w:rsidRDefault="00665DF2">
            <w:pPr>
              <w:rPr>
                <w:rFonts w:asciiTheme="minorEastAsia" w:eastAsiaTheme="minorEastAsia" w:hAnsiTheme="minorEastAsia"/>
                <w:sz w:val="28"/>
                <w:szCs w:val="28"/>
              </w:rPr>
            </w:pPr>
          </w:p>
        </w:tc>
        <w:tc>
          <w:tcPr>
            <w:tcW w:w="1934" w:type="dxa"/>
          </w:tcPr>
          <w:p w:rsidR="00665DF2" w:rsidRDefault="00665DF2">
            <w:pPr>
              <w:rPr>
                <w:rFonts w:asciiTheme="minorEastAsia" w:eastAsiaTheme="minorEastAsia" w:hAnsiTheme="minorEastAsia"/>
                <w:sz w:val="28"/>
                <w:szCs w:val="28"/>
              </w:rPr>
            </w:pPr>
          </w:p>
        </w:tc>
        <w:tc>
          <w:tcPr>
            <w:tcW w:w="1575" w:type="dxa"/>
          </w:tcPr>
          <w:p w:rsidR="00665DF2" w:rsidRDefault="00665DF2">
            <w:pPr>
              <w:rPr>
                <w:rFonts w:asciiTheme="minorEastAsia" w:eastAsiaTheme="minorEastAsia" w:hAnsiTheme="minorEastAsia"/>
                <w:sz w:val="28"/>
                <w:szCs w:val="28"/>
              </w:rPr>
            </w:pPr>
          </w:p>
        </w:tc>
        <w:tc>
          <w:tcPr>
            <w:tcW w:w="1680" w:type="dxa"/>
          </w:tcPr>
          <w:p w:rsidR="00665DF2" w:rsidRDefault="00665DF2">
            <w:pPr>
              <w:jc w:val="center"/>
              <w:rPr>
                <w:rFonts w:asciiTheme="minorEastAsia" w:eastAsiaTheme="minorEastAsia" w:hAnsiTheme="minorEastAsia"/>
                <w:sz w:val="28"/>
                <w:szCs w:val="28"/>
              </w:rPr>
            </w:pPr>
          </w:p>
        </w:tc>
        <w:tc>
          <w:tcPr>
            <w:tcW w:w="1050" w:type="dxa"/>
          </w:tcPr>
          <w:p w:rsidR="00665DF2" w:rsidRDefault="00665DF2">
            <w:pPr>
              <w:jc w:val="center"/>
              <w:rPr>
                <w:rFonts w:asciiTheme="minorEastAsia" w:eastAsiaTheme="minorEastAsia" w:hAnsiTheme="minorEastAsia"/>
                <w:sz w:val="28"/>
                <w:szCs w:val="28"/>
              </w:rPr>
            </w:pPr>
          </w:p>
        </w:tc>
      </w:tr>
      <w:tr w:rsidR="00665DF2">
        <w:trPr>
          <w:cantSplit/>
          <w:trHeight w:val="940"/>
        </w:trPr>
        <w:tc>
          <w:tcPr>
            <w:tcW w:w="2374" w:type="dxa"/>
          </w:tcPr>
          <w:p w:rsidR="00665DF2" w:rsidRDefault="00665DF2">
            <w:pPr>
              <w:rPr>
                <w:rFonts w:asciiTheme="minorEastAsia" w:eastAsiaTheme="minorEastAsia" w:hAnsiTheme="minorEastAsia"/>
                <w:sz w:val="28"/>
                <w:szCs w:val="28"/>
              </w:rPr>
            </w:pPr>
          </w:p>
        </w:tc>
        <w:tc>
          <w:tcPr>
            <w:tcW w:w="1934" w:type="dxa"/>
          </w:tcPr>
          <w:p w:rsidR="00665DF2" w:rsidRDefault="00665DF2">
            <w:pPr>
              <w:rPr>
                <w:rFonts w:asciiTheme="minorEastAsia" w:eastAsiaTheme="minorEastAsia" w:hAnsiTheme="minorEastAsia"/>
                <w:sz w:val="28"/>
                <w:szCs w:val="28"/>
              </w:rPr>
            </w:pPr>
          </w:p>
        </w:tc>
        <w:tc>
          <w:tcPr>
            <w:tcW w:w="1575" w:type="dxa"/>
          </w:tcPr>
          <w:p w:rsidR="00665DF2" w:rsidRDefault="00665DF2">
            <w:pPr>
              <w:rPr>
                <w:rFonts w:asciiTheme="minorEastAsia" w:eastAsiaTheme="minorEastAsia" w:hAnsiTheme="minorEastAsia"/>
                <w:sz w:val="28"/>
                <w:szCs w:val="28"/>
              </w:rPr>
            </w:pPr>
          </w:p>
        </w:tc>
        <w:tc>
          <w:tcPr>
            <w:tcW w:w="1680" w:type="dxa"/>
          </w:tcPr>
          <w:p w:rsidR="00665DF2" w:rsidRDefault="00665DF2">
            <w:pPr>
              <w:jc w:val="center"/>
              <w:rPr>
                <w:rFonts w:asciiTheme="minorEastAsia" w:eastAsiaTheme="minorEastAsia" w:hAnsiTheme="minorEastAsia"/>
                <w:sz w:val="28"/>
                <w:szCs w:val="28"/>
              </w:rPr>
            </w:pPr>
          </w:p>
        </w:tc>
        <w:tc>
          <w:tcPr>
            <w:tcW w:w="1050" w:type="dxa"/>
          </w:tcPr>
          <w:p w:rsidR="00665DF2" w:rsidRDefault="00665DF2">
            <w:pPr>
              <w:jc w:val="center"/>
              <w:rPr>
                <w:rFonts w:asciiTheme="minorEastAsia" w:eastAsiaTheme="minorEastAsia" w:hAnsiTheme="minorEastAsia"/>
                <w:sz w:val="28"/>
                <w:szCs w:val="28"/>
              </w:rPr>
            </w:pPr>
          </w:p>
        </w:tc>
      </w:tr>
      <w:tr w:rsidR="00665DF2">
        <w:trPr>
          <w:cantSplit/>
          <w:trHeight w:val="936"/>
        </w:trPr>
        <w:tc>
          <w:tcPr>
            <w:tcW w:w="2374" w:type="dxa"/>
          </w:tcPr>
          <w:p w:rsidR="00665DF2" w:rsidRDefault="00665DF2">
            <w:pPr>
              <w:rPr>
                <w:rFonts w:asciiTheme="minorEastAsia" w:eastAsiaTheme="minorEastAsia" w:hAnsiTheme="minorEastAsia"/>
                <w:sz w:val="28"/>
                <w:szCs w:val="28"/>
              </w:rPr>
            </w:pPr>
          </w:p>
        </w:tc>
        <w:tc>
          <w:tcPr>
            <w:tcW w:w="1934" w:type="dxa"/>
          </w:tcPr>
          <w:p w:rsidR="00665DF2" w:rsidRDefault="00665DF2">
            <w:pPr>
              <w:rPr>
                <w:rFonts w:asciiTheme="minorEastAsia" w:eastAsiaTheme="minorEastAsia" w:hAnsiTheme="minorEastAsia"/>
                <w:sz w:val="28"/>
                <w:szCs w:val="28"/>
              </w:rPr>
            </w:pPr>
          </w:p>
        </w:tc>
        <w:tc>
          <w:tcPr>
            <w:tcW w:w="1575" w:type="dxa"/>
          </w:tcPr>
          <w:p w:rsidR="00665DF2" w:rsidRDefault="00665DF2">
            <w:pPr>
              <w:rPr>
                <w:rFonts w:asciiTheme="minorEastAsia" w:eastAsiaTheme="minorEastAsia" w:hAnsiTheme="minorEastAsia"/>
                <w:sz w:val="28"/>
                <w:szCs w:val="28"/>
              </w:rPr>
            </w:pPr>
          </w:p>
        </w:tc>
        <w:tc>
          <w:tcPr>
            <w:tcW w:w="1680" w:type="dxa"/>
          </w:tcPr>
          <w:p w:rsidR="00665DF2" w:rsidRDefault="00665DF2">
            <w:pPr>
              <w:jc w:val="center"/>
              <w:rPr>
                <w:rFonts w:asciiTheme="minorEastAsia" w:eastAsiaTheme="minorEastAsia" w:hAnsiTheme="minorEastAsia"/>
                <w:sz w:val="28"/>
                <w:szCs w:val="28"/>
              </w:rPr>
            </w:pPr>
          </w:p>
        </w:tc>
        <w:tc>
          <w:tcPr>
            <w:tcW w:w="1050" w:type="dxa"/>
          </w:tcPr>
          <w:p w:rsidR="00665DF2" w:rsidRDefault="00665DF2">
            <w:pPr>
              <w:jc w:val="center"/>
              <w:rPr>
                <w:rFonts w:asciiTheme="minorEastAsia" w:eastAsiaTheme="minorEastAsia" w:hAnsiTheme="minorEastAsia"/>
                <w:sz w:val="28"/>
                <w:szCs w:val="28"/>
              </w:rPr>
            </w:pPr>
          </w:p>
        </w:tc>
      </w:tr>
    </w:tbl>
    <w:p w:rsidR="00665DF2" w:rsidRDefault="00665DF2">
      <w:pPr>
        <w:rPr>
          <w:rFonts w:asciiTheme="minorEastAsia" w:eastAsiaTheme="minorEastAsia" w:hAnsiTheme="minorEastAsia"/>
          <w:sz w:val="28"/>
          <w:szCs w:val="28"/>
        </w:rPr>
      </w:pPr>
    </w:p>
    <w:p w:rsidR="00665DF2" w:rsidRDefault="00665DF2">
      <w:pPr>
        <w:rPr>
          <w:rFonts w:asciiTheme="minorEastAsia" w:eastAsiaTheme="minorEastAsia" w:hAnsiTheme="minorEastAsia"/>
          <w:sz w:val="28"/>
          <w:szCs w:val="28"/>
        </w:rPr>
      </w:pPr>
    </w:p>
    <w:p w:rsidR="00665DF2" w:rsidRDefault="00665DF2">
      <w:pPr>
        <w:rPr>
          <w:rFonts w:asciiTheme="minorEastAsia" w:eastAsiaTheme="minorEastAsia" w:hAnsiTheme="minorEastAsia"/>
          <w:sz w:val="28"/>
          <w:szCs w:val="28"/>
        </w:rPr>
      </w:pPr>
    </w:p>
    <w:p w:rsidR="00665DF2" w:rsidRDefault="00665DF2">
      <w:pPr>
        <w:rPr>
          <w:rFonts w:asciiTheme="minorEastAsia" w:eastAsiaTheme="minorEastAsia" w:hAnsiTheme="minorEastAsia"/>
          <w:sz w:val="28"/>
          <w:szCs w:val="28"/>
        </w:rPr>
      </w:pPr>
    </w:p>
    <w:p w:rsidR="00665DF2" w:rsidRDefault="008E1F4E">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665DF2" w:rsidRDefault="008E1F4E">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665DF2" w:rsidRDefault="00665DF2">
      <w:pPr>
        <w:rPr>
          <w:rFonts w:ascii="宋体" w:hAnsi="宋体"/>
          <w:sz w:val="24"/>
          <w:szCs w:val="24"/>
        </w:rPr>
      </w:pPr>
    </w:p>
    <w:p w:rsidR="00665DF2" w:rsidRDefault="00665DF2">
      <w:pPr>
        <w:jc w:val="center"/>
        <w:rPr>
          <w:rFonts w:ascii="宋体" w:hAnsi="宋体"/>
          <w:sz w:val="24"/>
          <w:szCs w:val="24"/>
        </w:rPr>
      </w:pPr>
    </w:p>
    <w:p w:rsidR="00665DF2" w:rsidRDefault="00665DF2">
      <w:pPr>
        <w:jc w:val="center"/>
        <w:rPr>
          <w:rFonts w:ascii="宋体" w:hAnsi="宋体"/>
          <w:sz w:val="24"/>
          <w:szCs w:val="24"/>
        </w:rPr>
      </w:pPr>
    </w:p>
    <w:p w:rsidR="00665DF2" w:rsidRDefault="00665DF2">
      <w:pPr>
        <w:spacing w:line="440" w:lineRule="exact"/>
        <w:ind w:firstLineChars="200" w:firstLine="480"/>
        <w:rPr>
          <w:rFonts w:ascii="宋体" w:hAnsi="宋体"/>
          <w:sz w:val="24"/>
        </w:rPr>
      </w:pPr>
    </w:p>
    <w:p w:rsidR="00665DF2" w:rsidRDefault="00665DF2">
      <w:pPr>
        <w:spacing w:line="440" w:lineRule="exact"/>
        <w:ind w:firstLineChars="200" w:firstLine="480"/>
        <w:rPr>
          <w:rFonts w:ascii="宋体" w:hAnsi="宋体"/>
          <w:sz w:val="24"/>
        </w:rPr>
      </w:pPr>
    </w:p>
    <w:p w:rsidR="00665DF2" w:rsidRDefault="00665DF2">
      <w:pPr>
        <w:spacing w:line="440" w:lineRule="exact"/>
        <w:ind w:firstLineChars="200" w:firstLine="480"/>
        <w:rPr>
          <w:rFonts w:ascii="宋体" w:hAnsi="宋体"/>
          <w:sz w:val="24"/>
        </w:rPr>
      </w:pPr>
    </w:p>
    <w:p w:rsidR="00665DF2" w:rsidRDefault="00665DF2">
      <w:pPr>
        <w:spacing w:line="440" w:lineRule="exact"/>
        <w:ind w:firstLineChars="200" w:firstLine="480"/>
        <w:rPr>
          <w:rFonts w:ascii="宋体" w:hAnsi="宋体"/>
          <w:sz w:val="24"/>
        </w:rPr>
      </w:pPr>
    </w:p>
    <w:p w:rsidR="00665DF2" w:rsidRDefault="00665DF2">
      <w:pPr>
        <w:spacing w:line="440" w:lineRule="exact"/>
        <w:ind w:firstLineChars="200" w:firstLine="480"/>
        <w:rPr>
          <w:rFonts w:ascii="宋体" w:hAnsi="宋体"/>
          <w:sz w:val="24"/>
        </w:rPr>
      </w:pPr>
    </w:p>
    <w:p w:rsidR="00665DF2" w:rsidRDefault="00665DF2">
      <w:pPr>
        <w:jc w:val="center"/>
        <w:rPr>
          <w:rFonts w:ascii="Arial" w:eastAsia="宋体" w:hAnsi="Arial" w:cs="Times New Roman"/>
          <w:b/>
          <w:sz w:val="32"/>
          <w:szCs w:val="24"/>
        </w:rPr>
      </w:pPr>
      <w:bookmarkStart w:id="179" w:name="_Toc120614284"/>
      <w:bookmarkEnd w:id="170"/>
      <w:bookmarkEnd w:id="171"/>
      <w:bookmarkEnd w:id="172"/>
    </w:p>
    <w:p w:rsidR="00665DF2" w:rsidRDefault="008E1F4E">
      <w:pPr>
        <w:jc w:val="center"/>
        <w:rPr>
          <w:rFonts w:ascii="Arial" w:eastAsia="宋体" w:hAnsi="Arial" w:cs="Times New Roman"/>
          <w:b/>
          <w:sz w:val="32"/>
          <w:szCs w:val="24"/>
        </w:rPr>
      </w:pPr>
      <w:r>
        <w:rPr>
          <w:rFonts w:ascii="Arial" w:eastAsia="宋体" w:hAnsi="Arial" w:cs="Times New Roman" w:hint="eastAsia"/>
          <w:b/>
          <w:sz w:val="32"/>
          <w:szCs w:val="24"/>
        </w:rPr>
        <w:lastRenderedPageBreak/>
        <w:t>技术参数响应及偏离表</w:t>
      </w:r>
    </w:p>
    <w:p w:rsidR="00665DF2" w:rsidRDefault="00665DF2">
      <w:pPr>
        <w:rPr>
          <w:rFonts w:asciiTheme="minorEastAsia" w:eastAsiaTheme="minorEastAsia" w:hAnsiTheme="minorEastAsia"/>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2852"/>
        <w:gridCol w:w="2509"/>
        <w:gridCol w:w="1651"/>
        <w:gridCol w:w="1173"/>
      </w:tblGrid>
      <w:tr w:rsidR="00665DF2">
        <w:trPr>
          <w:cantSplit/>
          <w:trHeight w:val="1085"/>
        </w:trPr>
        <w:tc>
          <w:tcPr>
            <w:tcW w:w="984" w:type="dxa"/>
            <w:vAlign w:val="center"/>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852" w:type="dxa"/>
            <w:vAlign w:val="center"/>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509" w:type="dxa"/>
            <w:vAlign w:val="center"/>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651" w:type="dxa"/>
            <w:vAlign w:val="center"/>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1173" w:type="dxa"/>
            <w:vAlign w:val="center"/>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665DF2">
        <w:trPr>
          <w:cantSplit/>
          <w:trHeight w:val="640"/>
        </w:trPr>
        <w:tc>
          <w:tcPr>
            <w:tcW w:w="984" w:type="dxa"/>
          </w:tcPr>
          <w:p w:rsidR="00665DF2" w:rsidRDefault="00665DF2">
            <w:pPr>
              <w:jc w:val="center"/>
              <w:rPr>
                <w:rFonts w:asciiTheme="minorEastAsia" w:eastAsiaTheme="minorEastAsia" w:hAnsiTheme="minorEastAsia"/>
                <w:sz w:val="28"/>
                <w:szCs w:val="28"/>
              </w:rPr>
            </w:pPr>
          </w:p>
        </w:tc>
        <w:tc>
          <w:tcPr>
            <w:tcW w:w="2852" w:type="dxa"/>
          </w:tcPr>
          <w:p w:rsidR="00665DF2" w:rsidRDefault="00665DF2">
            <w:pPr>
              <w:jc w:val="center"/>
              <w:rPr>
                <w:rFonts w:asciiTheme="minorEastAsia" w:eastAsiaTheme="minorEastAsia" w:hAnsiTheme="minorEastAsia"/>
                <w:sz w:val="28"/>
                <w:szCs w:val="28"/>
              </w:rPr>
            </w:pPr>
          </w:p>
        </w:tc>
        <w:tc>
          <w:tcPr>
            <w:tcW w:w="2509" w:type="dxa"/>
          </w:tcPr>
          <w:p w:rsidR="00665DF2" w:rsidRDefault="00665DF2">
            <w:pPr>
              <w:jc w:val="center"/>
              <w:rPr>
                <w:rFonts w:asciiTheme="minorEastAsia" w:eastAsiaTheme="minorEastAsia" w:hAnsiTheme="minorEastAsia"/>
                <w:sz w:val="28"/>
                <w:szCs w:val="28"/>
              </w:rPr>
            </w:pPr>
          </w:p>
        </w:tc>
        <w:tc>
          <w:tcPr>
            <w:tcW w:w="1651" w:type="dxa"/>
          </w:tcPr>
          <w:p w:rsidR="00665DF2" w:rsidRDefault="00665DF2">
            <w:pPr>
              <w:jc w:val="center"/>
              <w:rPr>
                <w:rFonts w:asciiTheme="minorEastAsia" w:eastAsiaTheme="minorEastAsia" w:hAnsiTheme="minorEastAsia"/>
                <w:sz w:val="28"/>
                <w:szCs w:val="28"/>
              </w:rPr>
            </w:pPr>
          </w:p>
        </w:tc>
        <w:tc>
          <w:tcPr>
            <w:tcW w:w="1173" w:type="dxa"/>
          </w:tcPr>
          <w:p w:rsidR="00665DF2" w:rsidRDefault="00665DF2">
            <w:pPr>
              <w:jc w:val="center"/>
              <w:rPr>
                <w:rFonts w:asciiTheme="minorEastAsia" w:eastAsiaTheme="minorEastAsia" w:hAnsiTheme="minorEastAsia"/>
                <w:sz w:val="28"/>
                <w:szCs w:val="28"/>
              </w:rPr>
            </w:pPr>
          </w:p>
        </w:tc>
      </w:tr>
      <w:tr w:rsidR="00665DF2">
        <w:trPr>
          <w:cantSplit/>
          <w:trHeight w:val="640"/>
        </w:trPr>
        <w:tc>
          <w:tcPr>
            <w:tcW w:w="984" w:type="dxa"/>
          </w:tcPr>
          <w:p w:rsidR="00665DF2" w:rsidRDefault="00665DF2">
            <w:pPr>
              <w:jc w:val="center"/>
              <w:rPr>
                <w:rFonts w:asciiTheme="minorEastAsia" w:eastAsiaTheme="minorEastAsia" w:hAnsiTheme="minorEastAsia"/>
                <w:sz w:val="28"/>
                <w:szCs w:val="28"/>
              </w:rPr>
            </w:pPr>
          </w:p>
        </w:tc>
        <w:tc>
          <w:tcPr>
            <w:tcW w:w="2852" w:type="dxa"/>
          </w:tcPr>
          <w:p w:rsidR="00665DF2" w:rsidRDefault="00665DF2">
            <w:pPr>
              <w:jc w:val="center"/>
              <w:rPr>
                <w:rFonts w:asciiTheme="minorEastAsia" w:eastAsiaTheme="minorEastAsia" w:hAnsiTheme="minorEastAsia"/>
                <w:sz w:val="28"/>
                <w:szCs w:val="28"/>
              </w:rPr>
            </w:pPr>
          </w:p>
        </w:tc>
        <w:tc>
          <w:tcPr>
            <w:tcW w:w="2509" w:type="dxa"/>
          </w:tcPr>
          <w:p w:rsidR="00665DF2" w:rsidRDefault="00665DF2">
            <w:pPr>
              <w:jc w:val="center"/>
              <w:rPr>
                <w:rFonts w:asciiTheme="minorEastAsia" w:eastAsiaTheme="minorEastAsia" w:hAnsiTheme="minorEastAsia"/>
                <w:sz w:val="28"/>
                <w:szCs w:val="28"/>
              </w:rPr>
            </w:pPr>
          </w:p>
        </w:tc>
        <w:tc>
          <w:tcPr>
            <w:tcW w:w="1651" w:type="dxa"/>
          </w:tcPr>
          <w:p w:rsidR="00665DF2" w:rsidRDefault="00665DF2">
            <w:pPr>
              <w:jc w:val="center"/>
              <w:rPr>
                <w:rFonts w:asciiTheme="minorEastAsia" w:eastAsiaTheme="minorEastAsia" w:hAnsiTheme="minorEastAsia"/>
                <w:sz w:val="28"/>
                <w:szCs w:val="28"/>
              </w:rPr>
            </w:pPr>
          </w:p>
        </w:tc>
        <w:tc>
          <w:tcPr>
            <w:tcW w:w="1173" w:type="dxa"/>
          </w:tcPr>
          <w:p w:rsidR="00665DF2" w:rsidRDefault="00665DF2">
            <w:pPr>
              <w:jc w:val="center"/>
              <w:rPr>
                <w:rFonts w:asciiTheme="minorEastAsia" w:eastAsiaTheme="minorEastAsia" w:hAnsiTheme="minorEastAsia"/>
                <w:sz w:val="28"/>
                <w:szCs w:val="28"/>
              </w:rPr>
            </w:pPr>
          </w:p>
        </w:tc>
      </w:tr>
      <w:tr w:rsidR="00665DF2">
        <w:trPr>
          <w:cantSplit/>
          <w:trHeight w:val="640"/>
        </w:trPr>
        <w:tc>
          <w:tcPr>
            <w:tcW w:w="984" w:type="dxa"/>
          </w:tcPr>
          <w:p w:rsidR="00665DF2" w:rsidRDefault="00665DF2">
            <w:pPr>
              <w:jc w:val="center"/>
              <w:rPr>
                <w:rFonts w:asciiTheme="minorEastAsia" w:eastAsiaTheme="minorEastAsia" w:hAnsiTheme="minorEastAsia"/>
                <w:sz w:val="28"/>
                <w:szCs w:val="28"/>
              </w:rPr>
            </w:pPr>
          </w:p>
        </w:tc>
        <w:tc>
          <w:tcPr>
            <w:tcW w:w="2852" w:type="dxa"/>
          </w:tcPr>
          <w:p w:rsidR="00665DF2" w:rsidRDefault="00665DF2">
            <w:pPr>
              <w:jc w:val="center"/>
              <w:rPr>
                <w:rFonts w:asciiTheme="minorEastAsia" w:eastAsiaTheme="minorEastAsia" w:hAnsiTheme="minorEastAsia"/>
                <w:sz w:val="28"/>
                <w:szCs w:val="28"/>
              </w:rPr>
            </w:pPr>
          </w:p>
        </w:tc>
        <w:tc>
          <w:tcPr>
            <w:tcW w:w="2509" w:type="dxa"/>
          </w:tcPr>
          <w:p w:rsidR="00665DF2" w:rsidRDefault="00665DF2">
            <w:pPr>
              <w:jc w:val="center"/>
              <w:rPr>
                <w:rFonts w:asciiTheme="minorEastAsia" w:eastAsiaTheme="minorEastAsia" w:hAnsiTheme="minorEastAsia"/>
                <w:sz w:val="28"/>
                <w:szCs w:val="28"/>
              </w:rPr>
            </w:pPr>
          </w:p>
        </w:tc>
        <w:tc>
          <w:tcPr>
            <w:tcW w:w="1651" w:type="dxa"/>
          </w:tcPr>
          <w:p w:rsidR="00665DF2" w:rsidRDefault="00665DF2">
            <w:pPr>
              <w:jc w:val="center"/>
              <w:rPr>
                <w:rFonts w:asciiTheme="minorEastAsia" w:eastAsiaTheme="minorEastAsia" w:hAnsiTheme="minorEastAsia"/>
                <w:sz w:val="28"/>
                <w:szCs w:val="28"/>
              </w:rPr>
            </w:pPr>
          </w:p>
        </w:tc>
        <w:tc>
          <w:tcPr>
            <w:tcW w:w="1173" w:type="dxa"/>
          </w:tcPr>
          <w:p w:rsidR="00665DF2" w:rsidRDefault="00665DF2">
            <w:pPr>
              <w:jc w:val="center"/>
              <w:rPr>
                <w:rFonts w:asciiTheme="minorEastAsia" w:eastAsiaTheme="minorEastAsia" w:hAnsiTheme="minorEastAsia"/>
                <w:sz w:val="28"/>
                <w:szCs w:val="28"/>
              </w:rPr>
            </w:pPr>
          </w:p>
        </w:tc>
      </w:tr>
      <w:tr w:rsidR="00665DF2">
        <w:trPr>
          <w:cantSplit/>
          <w:trHeight w:val="640"/>
        </w:trPr>
        <w:tc>
          <w:tcPr>
            <w:tcW w:w="984" w:type="dxa"/>
          </w:tcPr>
          <w:p w:rsidR="00665DF2" w:rsidRDefault="00665DF2">
            <w:pPr>
              <w:jc w:val="center"/>
              <w:rPr>
                <w:rFonts w:asciiTheme="minorEastAsia" w:eastAsiaTheme="minorEastAsia" w:hAnsiTheme="minorEastAsia"/>
                <w:sz w:val="28"/>
                <w:szCs w:val="28"/>
              </w:rPr>
            </w:pPr>
          </w:p>
        </w:tc>
        <w:tc>
          <w:tcPr>
            <w:tcW w:w="2852" w:type="dxa"/>
          </w:tcPr>
          <w:p w:rsidR="00665DF2" w:rsidRDefault="00665DF2">
            <w:pPr>
              <w:jc w:val="center"/>
              <w:rPr>
                <w:rFonts w:asciiTheme="minorEastAsia" w:eastAsiaTheme="minorEastAsia" w:hAnsiTheme="minorEastAsia"/>
                <w:sz w:val="28"/>
                <w:szCs w:val="28"/>
              </w:rPr>
            </w:pPr>
          </w:p>
        </w:tc>
        <w:tc>
          <w:tcPr>
            <w:tcW w:w="2509" w:type="dxa"/>
          </w:tcPr>
          <w:p w:rsidR="00665DF2" w:rsidRDefault="00665DF2">
            <w:pPr>
              <w:jc w:val="center"/>
              <w:rPr>
                <w:rFonts w:asciiTheme="minorEastAsia" w:eastAsiaTheme="minorEastAsia" w:hAnsiTheme="minorEastAsia"/>
                <w:sz w:val="28"/>
                <w:szCs w:val="28"/>
              </w:rPr>
            </w:pPr>
          </w:p>
        </w:tc>
        <w:tc>
          <w:tcPr>
            <w:tcW w:w="1651" w:type="dxa"/>
          </w:tcPr>
          <w:p w:rsidR="00665DF2" w:rsidRDefault="00665DF2">
            <w:pPr>
              <w:jc w:val="center"/>
              <w:rPr>
                <w:rFonts w:asciiTheme="minorEastAsia" w:eastAsiaTheme="minorEastAsia" w:hAnsiTheme="minorEastAsia"/>
                <w:sz w:val="28"/>
                <w:szCs w:val="28"/>
              </w:rPr>
            </w:pPr>
          </w:p>
        </w:tc>
        <w:tc>
          <w:tcPr>
            <w:tcW w:w="1173" w:type="dxa"/>
          </w:tcPr>
          <w:p w:rsidR="00665DF2" w:rsidRDefault="00665DF2">
            <w:pPr>
              <w:jc w:val="center"/>
              <w:rPr>
                <w:rFonts w:asciiTheme="minorEastAsia" w:eastAsiaTheme="minorEastAsia" w:hAnsiTheme="minorEastAsia"/>
                <w:sz w:val="28"/>
                <w:szCs w:val="28"/>
              </w:rPr>
            </w:pPr>
          </w:p>
        </w:tc>
      </w:tr>
      <w:tr w:rsidR="00665DF2">
        <w:trPr>
          <w:cantSplit/>
          <w:trHeight w:val="640"/>
        </w:trPr>
        <w:tc>
          <w:tcPr>
            <w:tcW w:w="984" w:type="dxa"/>
          </w:tcPr>
          <w:p w:rsidR="00665DF2" w:rsidRDefault="00665DF2">
            <w:pPr>
              <w:jc w:val="center"/>
              <w:rPr>
                <w:rFonts w:asciiTheme="minorEastAsia" w:eastAsiaTheme="minorEastAsia" w:hAnsiTheme="minorEastAsia"/>
                <w:sz w:val="28"/>
                <w:szCs w:val="28"/>
              </w:rPr>
            </w:pPr>
          </w:p>
        </w:tc>
        <w:tc>
          <w:tcPr>
            <w:tcW w:w="2852" w:type="dxa"/>
          </w:tcPr>
          <w:p w:rsidR="00665DF2" w:rsidRDefault="00665DF2">
            <w:pPr>
              <w:jc w:val="center"/>
              <w:rPr>
                <w:rFonts w:asciiTheme="minorEastAsia" w:eastAsiaTheme="minorEastAsia" w:hAnsiTheme="minorEastAsia"/>
                <w:sz w:val="28"/>
                <w:szCs w:val="28"/>
              </w:rPr>
            </w:pPr>
          </w:p>
        </w:tc>
        <w:tc>
          <w:tcPr>
            <w:tcW w:w="2509" w:type="dxa"/>
          </w:tcPr>
          <w:p w:rsidR="00665DF2" w:rsidRDefault="00665DF2">
            <w:pPr>
              <w:jc w:val="center"/>
              <w:rPr>
                <w:rFonts w:asciiTheme="minorEastAsia" w:eastAsiaTheme="minorEastAsia" w:hAnsiTheme="minorEastAsia"/>
                <w:sz w:val="28"/>
                <w:szCs w:val="28"/>
              </w:rPr>
            </w:pPr>
          </w:p>
        </w:tc>
        <w:tc>
          <w:tcPr>
            <w:tcW w:w="1651" w:type="dxa"/>
          </w:tcPr>
          <w:p w:rsidR="00665DF2" w:rsidRDefault="00665DF2">
            <w:pPr>
              <w:jc w:val="center"/>
              <w:rPr>
                <w:rFonts w:asciiTheme="minorEastAsia" w:eastAsiaTheme="minorEastAsia" w:hAnsiTheme="minorEastAsia"/>
                <w:sz w:val="28"/>
                <w:szCs w:val="28"/>
              </w:rPr>
            </w:pPr>
          </w:p>
        </w:tc>
        <w:tc>
          <w:tcPr>
            <w:tcW w:w="1173" w:type="dxa"/>
          </w:tcPr>
          <w:p w:rsidR="00665DF2" w:rsidRDefault="00665DF2">
            <w:pPr>
              <w:jc w:val="center"/>
              <w:rPr>
                <w:rFonts w:asciiTheme="minorEastAsia" w:eastAsiaTheme="minorEastAsia" w:hAnsiTheme="minorEastAsia"/>
                <w:sz w:val="28"/>
                <w:szCs w:val="28"/>
              </w:rPr>
            </w:pPr>
          </w:p>
        </w:tc>
      </w:tr>
      <w:tr w:rsidR="00665DF2">
        <w:trPr>
          <w:cantSplit/>
          <w:trHeight w:val="640"/>
        </w:trPr>
        <w:tc>
          <w:tcPr>
            <w:tcW w:w="984" w:type="dxa"/>
          </w:tcPr>
          <w:p w:rsidR="00665DF2" w:rsidRDefault="00665DF2">
            <w:pPr>
              <w:jc w:val="center"/>
              <w:rPr>
                <w:rFonts w:asciiTheme="minorEastAsia" w:eastAsiaTheme="minorEastAsia" w:hAnsiTheme="minorEastAsia"/>
                <w:sz w:val="28"/>
                <w:szCs w:val="28"/>
              </w:rPr>
            </w:pPr>
          </w:p>
          <w:p w:rsidR="00665DF2" w:rsidRDefault="00665DF2">
            <w:pPr>
              <w:jc w:val="center"/>
              <w:rPr>
                <w:rFonts w:asciiTheme="minorEastAsia" w:eastAsiaTheme="minorEastAsia" w:hAnsiTheme="minorEastAsia"/>
                <w:sz w:val="28"/>
                <w:szCs w:val="28"/>
              </w:rPr>
            </w:pPr>
          </w:p>
        </w:tc>
        <w:tc>
          <w:tcPr>
            <w:tcW w:w="2852" w:type="dxa"/>
          </w:tcPr>
          <w:p w:rsidR="00665DF2" w:rsidRDefault="00665DF2">
            <w:pPr>
              <w:jc w:val="center"/>
              <w:rPr>
                <w:rFonts w:asciiTheme="minorEastAsia" w:eastAsiaTheme="minorEastAsia" w:hAnsiTheme="minorEastAsia"/>
                <w:sz w:val="28"/>
                <w:szCs w:val="28"/>
              </w:rPr>
            </w:pPr>
          </w:p>
        </w:tc>
        <w:tc>
          <w:tcPr>
            <w:tcW w:w="2509" w:type="dxa"/>
          </w:tcPr>
          <w:p w:rsidR="00665DF2" w:rsidRDefault="00665DF2">
            <w:pPr>
              <w:jc w:val="center"/>
              <w:rPr>
                <w:rFonts w:asciiTheme="minorEastAsia" w:eastAsiaTheme="minorEastAsia" w:hAnsiTheme="minorEastAsia"/>
                <w:sz w:val="28"/>
                <w:szCs w:val="28"/>
              </w:rPr>
            </w:pPr>
          </w:p>
        </w:tc>
        <w:tc>
          <w:tcPr>
            <w:tcW w:w="1651" w:type="dxa"/>
          </w:tcPr>
          <w:p w:rsidR="00665DF2" w:rsidRDefault="00665DF2">
            <w:pPr>
              <w:jc w:val="center"/>
              <w:rPr>
                <w:rFonts w:asciiTheme="minorEastAsia" w:eastAsiaTheme="minorEastAsia" w:hAnsiTheme="minorEastAsia"/>
                <w:sz w:val="28"/>
                <w:szCs w:val="28"/>
              </w:rPr>
            </w:pPr>
          </w:p>
        </w:tc>
        <w:tc>
          <w:tcPr>
            <w:tcW w:w="1173" w:type="dxa"/>
          </w:tcPr>
          <w:p w:rsidR="00665DF2" w:rsidRDefault="00665DF2">
            <w:pPr>
              <w:jc w:val="center"/>
              <w:rPr>
                <w:rFonts w:asciiTheme="minorEastAsia" w:eastAsiaTheme="minorEastAsia" w:hAnsiTheme="minorEastAsia"/>
                <w:sz w:val="28"/>
                <w:szCs w:val="28"/>
              </w:rPr>
            </w:pPr>
          </w:p>
        </w:tc>
      </w:tr>
      <w:tr w:rsidR="00665DF2">
        <w:trPr>
          <w:cantSplit/>
          <w:trHeight w:val="640"/>
        </w:trPr>
        <w:tc>
          <w:tcPr>
            <w:tcW w:w="984" w:type="dxa"/>
          </w:tcPr>
          <w:p w:rsidR="00665DF2" w:rsidRDefault="00665DF2">
            <w:pPr>
              <w:jc w:val="center"/>
              <w:rPr>
                <w:rFonts w:asciiTheme="minorEastAsia" w:eastAsiaTheme="minorEastAsia" w:hAnsiTheme="minorEastAsia"/>
                <w:sz w:val="28"/>
                <w:szCs w:val="28"/>
              </w:rPr>
            </w:pPr>
          </w:p>
        </w:tc>
        <w:tc>
          <w:tcPr>
            <w:tcW w:w="2852" w:type="dxa"/>
          </w:tcPr>
          <w:p w:rsidR="00665DF2" w:rsidRDefault="00665DF2">
            <w:pPr>
              <w:jc w:val="center"/>
              <w:rPr>
                <w:rFonts w:asciiTheme="minorEastAsia" w:eastAsiaTheme="minorEastAsia" w:hAnsiTheme="minorEastAsia"/>
                <w:sz w:val="28"/>
                <w:szCs w:val="28"/>
              </w:rPr>
            </w:pPr>
          </w:p>
        </w:tc>
        <w:tc>
          <w:tcPr>
            <w:tcW w:w="2509" w:type="dxa"/>
          </w:tcPr>
          <w:p w:rsidR="00665DF2" w:rsidRDefault="00665DF2">
            <w:pPr>
              <w:jc w:val="center"/>
              <w:rPr>
                <w:rFonts w:asciiTheme="minorEastAsia" w:eastAsiaTheme="minorEastAsia" w:hAnsiTheme="minorEastAsia"/>
                <w:sz w:val="28"/>
                <w:szCs w:val="28"/>
              </w:rPr>
            </w:pPr>
          </w:p>
        </w:tc>
        <w:tc>
          <w:tcPr>
            <w:tcW w:w="1651" w:type="dxa"/>
          </w:tcPr>
          <w:p w:rsidR="00665DF2" w:rsidRDefault="00665DF2">
            <w:pPr>
              <w:jc w:val="center"/>
              <w:rPr>
                <w:rFonts w:asciiTheme="minorEastAsia" w:eastAsiaTheme="minorEastAsia" w:hAnsiTheme="minorEastAsia"/>
                <w:sz w:val="28"/>
                <w:szCs w:val="28"/>
              </w:rPr>
            </w:pPr>
          </w:p>
        </w:tc>
        <w:tc>
          <w:tcPr>
            <w:tcW w:w="1173" w:type="dxa"/>
          </w:tcPr>
          <w:p w:rsidR="00665DF2" w:rsidRDefault="00665DF2">
            <w:pPr>
              <w:jc w:val="center"/>
              <w:rPr>
                <w:rFonts w:asciiTheme="minorEastAsia" w:eastAsiaTheme="minorEastAsia" w:hAnsiTheme="minorEastAsia"/>
                <w:sz w:val="28"/>
                <w:szCs w:val="28"/>
              </w:rPr>
            </w:pPr>
          </w:p>
        </w:tc>
      </w:tr>
      <w:tr w:rsidR="00665DF2">
        <w:trPr>
          <w:cantSplit/>
          <w:trHeight w:val="640"/>
        </w:trPr>
        <w:tc>
          <w:tcPr>
            <w:tcW w:w="984" w:type="dxa"/>
          </w:tcPr>
          <w:p w:rsidR="00665DF2" w:rsidRDefault="00665DF2">
            <w:pPr>
              <w:jc w:val="center"/>
              <w:rPr>
                <w:rFonts w:asciiTheme="minorEastAsia" w:eastAsiaTheme="minorEastAsia" w:hAnsiTheme="minorEastAsia"/>
                <w:sz w:val="28"/>
                <w:szCs w:val="28"/>
              </w:rPr>
            </w:pPr>
          </w:p>
        </w:tc>
        <w:tc>
          <w:tcPr>
            <w:tcW w:w="2852" w:type="dxa"/>
          </w:tcPr>
          <w:p w:rsidR="00665DF2" w:rsidRDefault="00665DF2">
            <w:pPr>
              <w:jc w:val="center"/>
              <w:rPr>
                <w:rFonts w:asciiTheme="minorEastAsia" w:eastAsiaTheme="minorEastAsia" w:hAnsiTheme="minorEastAsia"/>
                <w:sz w:val="28"/>
                <w:szCs w:val="28"/>
              </w:rPr>
            </w:pPr>
          </w:p>
        </w:tc>
        <w:tc>
          <w:tcPr>
            <w:tcW w:w="2509" w:type="dxa"/>
          </w:tcPr>
          <w:p w:rsidR="00665DF2" w:rsidRDefault="00665DF2">
            <w:pPr>
              <w:jc w:val="center"/>
              <w:rPr>
                <w:rFonts w:asciiTheme="minorEastAsia" w:eastAsiaTheme="minorEastAsia" w:hAnsiTheme="minorEastAsia"/>
                <w:sz w:val="28"/>
                <w:szCs w:val="28"/>
              </w:rPr>
            </w:pPr>
          </w:p>
        </w:tc>
        <w:tc>
          <w:tcPr>
            <w:tcW w:w="1651" w:type="dxa"/>
          </w:tcPr>
          <w:p w:rsidR="00665DF2" w:rsidRDefault="00665DF2">
            <w:pPr>
              <w:jc w:val="center"/>
              <w:rPr>
                <w:rFonts w:asciiTheme="minorEastAsia" w:eastAsiaTheme="minorEastAsia" w:hAnsiTheme="minorEastAsia"/>
                <w:sz w:val="28"/>
                <w:szCs w:val="28"/>
              </w:rPr>
            </w:pPr>
          </w:p>
        </w:tc>
        <w:tc>
          <w:tcPr>
            <w:tcW w:w="1173" w:type="dxa"/>
          </w:tcPr>
          <w:p w:rsidR="00665DF2" w:rsidRDefault="00665DF2">
            <w:pPr>
              <w:jc w:val="center"/>
              <w:rPr>
                <w:rFonts w:asciiTheme="minorEastAsia" w:eastAsiaTheme="minorEastAsia" w:hAnsiTheme="minorEastAsia"/>
                <w:sz w:val="28"/>
                <w:szCs w:val="28"/>
              </w:rPr>
            </w:pPr>
          </w:p>
        </w:tc>
      </w:tr>
    </w:tbl>
    <w:p w:rsidR="00665DF2" w:rsidRDefault="00665DF2">
      <w:pPr>
        <w:rPr>
          <w:rFonts w:asciiTheme="minorEastAsia" w:eastAsiaTheme="minorEastAsia" w:hAnsiTheme="minorEastAsia"/>
          <w:sz w:val="28"/>
          <w:szCs w:val="28"/>
        </w:rPr>
      </w:pPr>
    </w:p>
    <w:p w:rsidR="00665DF2" w:rsidRDefault="00665DF2">
      <w:pPr>
        <w:rPr>
          <w:rFonts w:asciiTheme="minorEastAsia" w:eastAsiaTheme="minorEastAsia" w:hAnsiTheme="minorEastAsia"/>
          <w:sz w:val="28"/>
          <w:szCs w:val="28"/>
        </w:rPr>
      </w:pPr>
    </w:p>
    <w:p w:rsidR="00665DF2" w:rsidRDefault="00665DF2">
      <w:pPr>
        <w:rPr>
          <w:rFonts w:asciiTheme="minorEastAsia" w:eastAsiaTheme="minorEastAsia" w:hAnsiTheme="minorEastAsia"/>
          <w:sz w:val="28"/>
          <w:szCs w:val="28"/>
        </w:rPr>
      </w:pPr>
    </w:p>
    <w:p w:rsidR="00665DF2" w:rsidRDefault="008E1F4E">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665DF2" w:rsidRDefault="008E1F4E">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665DF2" w:rsidRDefault="00665DF2">
      <w:pPr>
        <w:rPr>
          <w:rFonts w:ascii="黑体" w:eastAsia="黑体" w:hAnsi="Arial"/>
          <w:sz w:val="32"/>
        </w:rPr>
      </w:pPr>
    </w:p>
    <w:p w:rsidR="00665DF2" w:rsidRDefault="00665DF2">
      <w:pPr>
        <w:pStyle w:val="a1"/>
      </w:pPr>
    </w:p>
    <w:bookmarkEnd w:id="179"/>
    <w:p w:rsidR="00665DF2" w:rsidRDefault="00665DF2">
      <w:pPr>
        <w:pStyle w:val="af3"/>
        <w:ind w:firstLine="0"/>
        <w:rPr>
          <w:rFonts w:asciiTheme="minorEastAsia" w:eastAsiaTheme="minorEastAsia" w:hAnsiTheme="minorEastAsia"/>
          <w:sz w:val="28"/>
          <w:szCs w:val="28"/>
        </w:rPr>
      </w:pPr>
    </w:p>
    <w:p w:rsidR="00665DF2" w:rsidRDefault="00665DF2">
      <w:pPr>
        <w:pStyle w:val="af3"/>
        <w:ind w:firstLine="0"/>
        <w:rPr>
          <w:rFonts w:asciiTheme="minorEastAsia" w:eastAsiaTheme="minorEastAsia" w:hAnsiTheme="minorEastAsia"/>
          <w:sz w:val="28"/>
          <w:szCs w:val="28"/>
        </w:rPr>
      </w:pPr>
    </w:p>
    <w:p w:rsidR="00665DF2" w:rsidRDefault="00665DF2">
      <w:pPr>
        <w:pStyle w:val="af3"/>
        <w:ind w:firstLine="0"/>
        <w:rPr>
          <w:rFonts w:asciiTheme="minorEastAsia" w:eastAsiaTheme="minorEastAsia" w:hAnsiTheme="minorEastAsia"/>
          <w:sz w:val="28"/>
          <w:szCs w:val="28"/>
        </w:rPr>
      </w:pPr>
    </w:p>
    <w:p w:rsidR="00665DF2" w:rsidRDefault="008E1F4E">
      <w:pPr>
        <w:spacing w:line="360" w:lineRule="auto"/>
        <w:jc w:val="center"/>
        <w:rPr>
          <w:rFonts w:ascii="宋体" w:eastAsia="宋体" w:hAnsi="宋体" w:cs="Times New Roman"/>
          <w:b/>
          <w:bCs/>
          <w:sz w:val="32"/>
          <w:szCs w:val="32"/>
        </w:rPr>
      </w:pPr>
      <w:r>
        <w:rPr>
          <w:rFonts w:ascii="宋体" w:eastAsia="宋体" w:hAnsi="宋体" w:cs="Times New Roman" w:hint="eastAsia"/>
          <w:b/>
          <w:bCs/>
          <w:sz w:val="32"/>
          <w:szCs w:val="32"/>
        </w:rPr>
        <w:lastRenderedPageBreak/>
        <w:t>商务条款偏差表</w:t>
      </w:r>
    </w:p>
    <w:p w:rsidR="00665DF2" w:rsidRDefault="008E1F4E">
      <w:pPr>
        <w:spacing w:line="360" w:lineRule="auto"/>
        <w:rPr>
          <w:rFonts w:ascii="宋体" w:hAnsi="宋体"/>
        </w:rPr>
      </w:pPr>
      <w:r>
        <w:rPr>
          <w:rFonts w:ascii="宋体" w:hAnsi="宋体" w:cs="Times New Roman" w:hint="eastAsia"/>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2409"/>
        <w:gridCol w:w="1701"/>
        <w:gridCol w:w="993"/>
      </w:tblGrid>
      <w:tr w:rsidR="00665DF2">
        <w:trPr>
          <w:cantSplit/>
          <w:trHeight w:val="1085"/>
        </w:trPr>
        <w:tc>
          <w:tcPr>
            <w:tcW w:w="675" w:type="dxa"/>
            <w:vAlign w:val="center"/>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694" w:type="dxa"/>
            <w:vAlign w:val="center"/>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409" w:type="dxa"/>
            <w:vAlign w:val="center"/>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701" w:type="dxa"/>
            <w:vAlign w:val="center"/>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993" w:type="dxa"/>
            <w:vAlign w:val="center"/>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665DF2">
        <w:trPr>
          <w:cantSplit/>
          <w:trHeight w:val="640"/>
        </w:trPr>
        <w:tc>
          <w:tcPr>
            <w:tcW w:w="675"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2694"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营业执照</w:t>
            </w:r>
          </w:p>
        </w:tc>
        <w:tc>
          <w:tcPr>
            <w:tcW w:w="2409" w:type="dxa"/>
          </w:tcPr>
          <w:p w:rsidR="00665DF2" w:rsidRDefault="00665DF2">
            <w:pPr>
              <w:jc w:val="center"/>
              <w:rPr>
                <w:rFonts w:asciiTheme="minorEastAsia" w:eastAsiaTheme="minorEastAsia" w:hAnsiTheme="minorEastAsia"/>
                <w:sz w:val="28"/>
                <w:szCs w:val="28"/>
              </w:rPr>
            </w:pPr>
          </w:p>
        </w:tc>
        <w:tc>
          <w:tcPr>
            <w:tcW w:w="1701" w:type="dxa"/>
          </w:tcPr>
          <w:p w:rsidR="00665DF2" w:rsidRDefault="00665DF2">
            <w:pPr>
              <w:jc w:val="center"/>
              <w:rPr>
                <w:rFonts w:asciiTheme="minorEastAsia" w:eastAsiaTheme="minorEastAsia" w:hAnsiTheme="minorEastAsia"/>
                <w:sz w:val="28"/>
                <w:szCs w:val="28"/>
              </w:rPr>
            </w:pPr>
          </w:p>
        </w:tc>
        <w:tc>
          <w:tcPr>
            <w:tcW w:w="993" w:type="dxa"/>
          </w:tcPr>
          <w:p w:rsidR="00665DF2" w:rsidRDefault="00665DF2">
            <w:pPr>
              <w:jc w:val="center"/>
              <w:rPr>
                <w:rFonts w:asciiTheme="minorEastAsia" w:eastAsiaTheme="minorEastAsia" w:hAnsiTheme="minorEastAsia"/>
                <w:sz w:val="28"/>
                <w:szCs w:val="28"/>
              </w:rPr>
            </w:pPr>
          </w:p>
        </w:tc>
      </w:tr>
      <w:tr w:rsidR="00665DF2">
        <w:trPr>
          <w:cantSplit/>
          <w:trHeight w:val="640"/>
        </w:trPr>
        <w:tc>
          <w:tcPr>
            <w:tcW w:w="675"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c>
          <w:tcPr>
            <w:tcW w:w="2694"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法定代表人身份证明</w:t>
            </w:r>
          </w:p>
        </w:tc>
        <w:tc>
          <w:tcPr>
            <w:tcW w:w="2409" w:type="dxa"/>
          </w:tcPr>
          <w:p w:rsidR="00665DF2" w:rsidRDefault="00665DF2">
            <w:pPr>
              <w:jc w:val="center"/>
              <w:rPr>
                <w:rFonts w:asciiTheme="minorEastAsia" w:eastAsiaTheme="minorEastAsia" w:hAnsiTheme="minorEastAsia"/>
                <w:sz w:val="28"/>
                <w:szCs w:val="28"/>
              </w:rPr>
            </w:pPr>
          </w:p>
        </w:tc>
        <w:tc>
          <w:tcPr>
            <w:tcW w:w="1701" w:type="dxa"/>
          </w:tcPr>
          <w:p w:rsidR="00665DF2" w:rsidRDefault="00665DF2">
            <w:pPr>
              <w:jc w:val="center"/>
              <w:rPr>
                <w:rFonts w:asciiTheme="minorEastAsia" w:eastAsiaTheme="minorEastAsia" w:hAnsiTheme="minorEastAsia"/>
                <w:sz w:val="28"/>
                <w:szCs w:val="28"/>
              </w:rPr>
            </w:pPr>
          </w:p>
        </w:tc>
        <w:tc>
          <w:tcPr>
            <w:tcW w:w="993" w:type="dxa"/>
          </w:tcPr>
          <w:p w:rsidR="00665DF2" w:rsidRDefault="00665DF2">
            <w:pPr>
              <w:jc w:val="center"/>
              <w:rPr>
                <w:rFonts w:asciiTheme="minorEastAsia" w:eastAsiaTheme="minorEastAsia" w:hAnsiTheme="minorEastAsia"/>
                <w:sz w:val="28"/>
                <w:szCs w:val="28"/>
              </w:rPr>
            </w:pPr>
          </w:p>
        </w:tc>
      </w:tr>
      <w:tr w:rsidR="00665DF2">
        <w:trPr>
          <w:cantSplit/>
          <w:trHeight w:val="640"/>
        </w:trPr>
        <w:tc>
          <w:tcPr>
            <w:tcW w:w="675"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p>
        </w:tc>
        <w:tc>
          <w:tcPr>
            <w:tcW w:w="2694"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授权代表身份证明</w:t>
            </w:r>
          </w:p>
        </w:tc>
        <w:tc>
          <w:tcPr>
            <w:tcW w:w="2409" w:type="dxa"/>
          </w:tcPr>
          <w:p w:rsidR="00665DF2" w:rsidRDefault="00665DF2">
            <w:pPr>
              <w:jc w:val="center"/>
              <w:rPr>
                <w:rFonts w:asciiTheme="minorEastAsia" w:eastAsiaTheme="minorEastAsia" w:hAnsiTheme="minorEastAsia"/>
                <w:sz w:val="28"/>
                <w:szCs w:val="28"/>
              </w:rPr>
            </w:pPr>
          </w:p>
        </w:tc>
        <w:tc>
          <w:tcPr>
            <w:tcW w:w="1701" w:type="dxa"/>
          </w:tcPr>
          <w:p w:rsidR="00665DF2" w:rsidRDefault="00665DF2">
            <w:pPr>
              <w:jc w:val="center"/>
              <w:rPr>
                <w:rFonts w:asciiTheme="minorEastAsia" w:eastAsiaTheme="minorEastAsia" w:hAnsiTheme="minorEastAsia"/>
                <w:sz w:val="28"/>
                <w:szCs w:val="28"/>
              </w:rPr>
            </w:pPr>
          </w:p>
        </w:tc>
        <w:tc>
          <w:tcPr>
            <w:tcW w:w="993" w:type="dxa"/>
          </w:tcPr>
          <w:p w:rsidR="00665DF2" w:rsidRDefault="00665DF2">
            <w:pPr>
              <w:jc w:val="center"/>
              <w:rPr>
                <w:rFonts w:asciiTheme="minorEastAsia" w:eastAsiaTheme="minorEastAsia" w:hAnsiTheme="minorEastAsia"/>
                <w:sz w:val="28"/>
                <w:szCs w:val="28"/>
              </w:rPr>
            </w:pPr>
          </w:p>
        </w:tc>
      </w:tr>
      <w:tr w:rsidR="00665DF2">
        <w:trPr>
          <w:cantSplit/>
          <w:trHeight w:val="640"/>
        </w:trPr>
        <w:tc>
          <w:tcPr>
            <w:tcW w:w="675"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p>
        </w:tc>
        <w:tc>
          <w:tcPr>
            <w:tcW w:w="2694"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法人授权书</w:t>
            </w:r>
          </w:p>
        </w:tc>
        <w:tc>
          <w:tcPr>
            <w:tcW w:w="2409" w:type="dxa"/>
          </w:tcPr>
          <w:p w:rsidR="00665DF2" w:rsidRDefault="00665DF2">
            <w:pPr>
              <w:jc w:val="center"/>
              <w:rPr>
                <w:rFonts w:asciiTheme="minorEastAsia" w:eastAsiaTheme="minorEastAsia" w:hAnsiTheme="minorEastAsia"/>
                <w:sz w:val="28"/>
                <w:szCs w:val="28"/>
              </w:rPr>
            </w:pPr>
          </w:p>
        </w:tc>
        <w:tc>
          <w:tcPr>
            <w:tcW w:w="1701" w:type="dxa"/>
          </w:tcPr>
          <w:p w:rsidR="00665DF2" w:rsidRDefault="00665DF2">
            <w:pPr>
              <w:jc w:val="center"/>
              <w:rPr>
                <w:rFonts w:asciiTheme="minorEastAsia" w:eastAsiaTheme="minorEastAsia" w:hAnsiTheme="minorEastAsia"/>
                <w:sz w:val="28"/>
                <w:szCs w:val="28"/>
              </w:rPr>
            </w:pPr>
          </w:p>
        </w:tc>
        <w:tc>
          <w:tcPr>
            <w:tcW w:w="993" w:type="dxa"/>
          </w:tcPr>
          <w:p w:rsidR="00665DF2" w:rsidRDefault="00665DF2">
            <w:pPr>
              <w:jc w:val="center"/>
              <w:rPr>
                <w:rFonts w:asciiTheme="minorEastAsia" w:eastAsiaTheme="minorEastAsia" w:hAnsiTheme="minorEastAsia"/>
                <w:sz w:val="28"/>
                <w:szCs w:val="28"/>
              </w:rPr>
            </w:pPr>
          </w:p>
        </w:tc>
      </w:tr>
      <w:tr w:rsidR="00665DF2">
        <w:trPr>
          <w:cantSplit/>
          <w:trHeight w:val="640"/>
        </w:trPr>
        <w:tc>
          <w:tcPr>
            <w:tcW w:w="675"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p>
        </w:tc>
        <w:tc>
          <w:tcPr>
            <w:tcW w:w="2694"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财务报表</w:t>
            </w:r>
          </w:p>
        </w:tc>
        <w:tc>
          <w:tcPr>
            <w:tcW w:w="2409" w:type="dxa"/>
          </w:tcPr>
          <w:p w:rsidR="00665DF2" w:rsidRDefault="00665DF2">
            <w:pPr>
              <w:jc w:val="center"/>
              <w:rPr>
                <w:rFonts w:asciiTheme="minorEastAsia" w:eastAsiaTheme="minorEastAsia" w:hAnsiTheme="minorEastAsia"/>
                <w:sz w:val="28"/>
                <w:szCs w:val="28"/>
              </w:rPr>
            </w:pPr>
          </w:p>
        </w:tc>
        <w:tc>
          <w:tcPr>
            <w:tcW w:w="1701" w:type="dxa"/>
          </w:tcPr>
          <w:p w:rsidR="00665DF2" w:rsidRDefault="00665DF2">
            <w:pPr>
              <w:jc w:val="center"/>
              <w:rPr>
                <w:rFonts w:asciiTheme="minorEastAsia" w:eastAsiaTheme="minorEastAsia" w:hAnsiTheme="minorEastAsia"/>
                <w:sz w:val="28"/>
                <w:szCs w:val="28"/>
              </w:rPr>
            </w:pPr>
          </w:p>
        </w:tc>
        <w:tc>
          <w:tcPr>
            <w:tcW w:w="993" w:type="dxa"/>
          </w:tcPr>
          <w:p w:rsidR="00665DF2" w:rsidRDefault="00665DF2">
            <w:pPr>
              <w:jc w:val="center"/>
              <w:rPr>
                <w:rFonts w:asciiTheme="minorEastAsia" w:eastAsiaTheme="minorEastAsia" w:hAnsiTheme="minorEastAsia"/>
                <w:sz w:val="28"/>
                <w:szCs w:val="28"/>
              </w:rPr>
            </w:pPr>
          </w:p>
        </w:tc>
      </w:tr>
      <w:tr w:rsidR="00665DF2">
        <w:trPr>
          <w:cantSplit/>
          <w:trHeight w:val="640"/>
        </w:trPr>
        <w:tc>
          <w:tcPr>
            <w:tcW w:w="675"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p>
          <w:p w:rsidR="00665DF2" w:rsidRDefault="00665DF2">
            <w:pPr>
              <w:jc w:val="center"/>
              <w:rPr>
                <w:rFonts w:asciiTheme="minorEastAsia" w:eastAsiaTheme="minorEastAsia" w:hAnsiTheme="minorEastAsia"/>
                <w:sz w:val="28"/>
                <w:szCs w:val="28"/>
              </w:rPr>
            </w:pPr>
          </w:p>
        </w:tc>
        <w:tc>
          <w:tcPr>
            <w:tcW w:w="2694"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缴税及</w:t>
            </w:r>
            <w:proofErr w:type="gramStart"/>
            <w:r>
              <w:rPr>
                <w:rFonts w:asciiTheme="minorEastAsia" w:eastAsiaTheme="minorEastAsia" w:hAnsiTheme="minorEastAsia" w:hint="eastAsia"/>
                <w:sz w:val="28"/>
                <w:szCs w:val="28"/>
              </w:rPr>
              <w:t>社保证明</w:t>
            </w:r>
            <w:proofErr w:type="gramEnd"/>
          </w:p>
        </w:tc>
        <w:tc>
          <w:tcPr>
            <w:tcW w:w="2409" w:type="dxa"/>
          </w:tcPr>
          <w:p w:rsidR="00665DF2" w:rsidRDefault="00665DF2">
            <w:pPr>
              <w:jc w:val="center"/>
              <w:rPr>
                <w:rFonts w:asciiTheme="minorEastAsia" w:eastAsiaTheme="minorEastAsia" w:hAnsiTheme="minorEastAsia"/>
                <w:sz w:val="28"/>
                <w:szCs w:val="28"/>
              </w:rPr>
            </w:pPr>
          </w:p>
        </w:tc>
        <w:tc>
          <w:tcPr>
            <w:tcW w:w="1701" w:type="dxa"/>
          </w:tcPr>
          <w:p w:rsidR="00665DF2" w:rsidRDefault="00665DF2">
            <w:pPr>
              <w:jc w:val="center"/>
              <w:rPr>
                <w:rFonts w:asciiTheme="minorEastAsia" w:eastAsiaTheme="minorEastAsia" w:hAnsiTheme="minorEastAsia"/>
                <w:sz w:val="28"/>
                <w:szCs w:val="28"/>
              </w:rPr>
            </w:pPr>
          </w:p>
        </w:tc>
        <w:tc>
          <w:tcPr>
            <w:tcW w:w="993" w:type="dxa"/>
          </w:tcPr>
          <w:p w:rsidR="00665DF2" w:rsidRDefault="00665DF2">
            <w:pPr>
              <w:jc w:val="center"/>
              <w:rPr>
                <w:rFonts w:asciiTheme="minorEastAsia" w:eastAsiaTheme="minorEastAsia" w:hAnsiTheme="minorEastAsia"/>
                <w:sz w:val="28"/>
                <w:szCs w:val="28"/>
              </w:rPr>
            </w:pPr>
          </w:p>
        </w:tc>
      </w:tr>
      <w:tr w:rsidR="00665DF2">
        <w:trPr>
          <w:cantSplit/>
          <w:trHeight w:val="712"/>
        </w:trPr>
        <w:tc>
          <w:tcPr>
            <w:tcW w:w="675"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w:t>
            </w:r>
          </w:p>
        </w:tc>
        <w:tc>
          <w:tcPr>
            <w:tcW w:w="2694"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无重大违法说明 </w:t>
            </w:r>
          </w:p>
        </w:tc>
        <w:tc>
          <w:tcPr>
            <w:tcW w:w="2409" w:type="dxa"/>
          </w:tcPr>
          <w:p w:rsidR="00665DF2" w:rsidRDefault="00665DF2">
            <w:pPr>
              <w:jc w:val="center"/>
              <w:rPr>
                <w:rFonts w:asciiTheme="minorEastAsia" w:eastAsiaTheme="minorEastAsia" w:hAnsiTheme="minorEastAsia"/>
                <w:sz w:val="28"/>
                <w:szCs w:val="28"/>
              </w:rPr>
            </w:pPr>
          </w:p>
        </w:tc>
        <w:tc>
          <w:tcPr>
            <w:tcW w:w="1701" w:type="dxa"/>
          </w:tcPr>
          <w:p w:rsidR="00665DF2" w:rsidRDefault="00665DF2">
            <w:pPr>
              <w:jc w:val="center"/>
              <w:rPr>
                <w:rFonts w:asciiTheme="minorEastAsia" w:eastAsiaTheme="minorEastAsia" w:hAnsiTheme="minorEastAsia"/>
                <w:sz w:val="28"/>
                <w:szCs w:val="28"/>
              </w:rPr>
            </w:pPr>
          </w:p>
        </w:tc>
        <w:tc>
          <w:tcPr>
            <w:tcW w:w="993" w:type="dxa"/>
          </w:tcPr>
          <w:p w:rsidR="00665DF2" w:rsidRDefault="00665DF2">
            <w:pPr>
              <w:jc w:val="center"/>
              <w:rPr>
                <w:rFonts w:asciiTheme="minorEastAsia" w:eastAsiaTheme="minorEastAsia" w:hAnsiTheme="minorEastAsia"/>
                <w:sz w:val="28"/>
                <w:szCs w:val="28"/>
              </w:rPr>
            </w:pPr>
          </w:p>
        </w:tc>
      </w:tr>
      <w:tr w:rsidR="00665DF2">
        <w:trPr>
          <w:cantSplit/>
          <w:trHeight w:val="712"/>
        </w:trPr>
        <w:tc>
          <w:tcPr>
            <w:tcW w:w="675"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w:t>
            </w:r>
          </w:p>
        </w:tc>
        <w:tc>
          <w:tcPr>
            <w:tcW w:w="2694"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“信用中国”查询证明</w:t>
            </w:r>
          </w:p>
        </w:tc>
        <w:tc>
          <w:tcPr>
            <w:tcW w:w="2409" w:type="dxa"/>
          </w:tcPr>
          <w:p w:rsidR="00665DF2" w:rsidRDefault="00665DF2">
            <w:pPr>
              <w:jc w:val="center"/>
              <w:rPr>
                <w:rFonts w:asciiTheme="minorEastAsia" w:eastAsiaTheme="minorEastAsia" w:hAnsiTheme="minorEastAsia"/>
                <w:sz w:val="28"/>
                <w:szCs w:val="28"/>
              </w:rPr>
            </w:pPr>
          </w:p>
        </w:tc>
        <w:tc>
          <w:tcPr>
            <w:tcW w:w="1701" w:type="dxa"/>
          </w:tcPr>
          <w:p w:rsidR="00665DF2" w:rsidRDefault="00665DF2">
            <w:pPr>
              <w:jc w:val="center"/>
              <w:rPr>
                <w:rFonts w:asciiTheme="minorEastAsia" w:eastAsiaTheme="minorEastAsia" w:hAnsiTheme="minorEastAsia"/>
                <w:sz w:val="28"/>
                <w:szCs w:val="28"/>
              </w:rPr>
            </w:pPr>
          </w:p>
        </w:tc>
        <w:tc>
          <w:tcPr>
            <w:tcW w:w="993" w:type="dxa"/>
          </w:tcPr>
          <w:p w:rsidR="00665DF2" w:rsidRDefault="00665DF2">
            <w:pPr>
              <w:jc w:val="center"/>
              <w:rPr>
                <w:rFonts w:asciiTheme="minorEastAsia" w:eastAsiaTheme="minorEastAsia" w:hAnsiTheme="minorEastAsia"/>
                <w:sz w:val="28"/>
                <w:szCs w:val="28"/>
              </w:rPr>
            </w:pPr>
          </w:p>
        </w:tc>
      </w:tr>
      <w:tr w:rsidR="00665DF2">
        <w:trPr>
          <w:cantSplit/>
          <w:trHeight w:val="640"/>
        </w:trPr>
        <w:tc>
          <w:tcPr>
            <w:tcW w:w="675"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9</w:t>
            </w:r>
          </w:p>
        </w:tc>
        <w:tc>
          <w:tcPr>
            <w:tcW w:w="2694"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供货期限要求</w:t>
            </w:r>
          </w:p>
        </w:tc>
        <w:tc>
          <w:tcPr>
            <w:tcW w:w="2409" w:type="dxa"/>
          </w:tcPr>
          <w:p w:rsidR="00665DF2" w:rsidRDefault="00665DF2">
            <w:pPr>
              <w:jc w:val="center"/>
              <w:rPr>
                <w:rFonts w:asciiTheme="minorEastAsia" w:eastAsiaTheme="minorEastAsia" w:hAnsiTheme="minorEastAsia"/>
                <w:sz w:val="28"/>
                <w:szCs w:val="28"/>
              </w:rPr>
            </w:pPr>
          </w:p>
        </w:tc>
        <w:tc>
          <w:tcPr>
            <w:tcW w:w="1701" w:type="dxa"/>
          </w:tcPr>
          <w:p w:rsidR="00665DF2" w:rsidRDefault="00665DF2">
            <w:pPr>
              <w:jc w:val="center"/>
              <w:rPr>
                <w:rFonts w:asciiTheme="minorEastAsia" w:eastAsiaTheme="minorEastAsia" w:hAnsiTheme="minorEastAsia"/>
                <w:sz w:val="28"/>
                <w:szCs w:val="28"/>
              </w:rPr>
            </w:pPr>
          </w:p>
        </w:tc>
        <w:tc>
          <w:tcPr>
            <w:tcW w:w="993" w:type="dxa"/>
          </w:tcPr>
          <w:p w:rsidR="00665DF2" w:rsidRDefault="00665DF2">
            <w:pPr>
              <w:jc w:val="center"/>
              <w:rPr>
                <w:rFonts w:asciiTheme="minorEastAsia" w:eastAsiaTheme="minorEastAsia" w:hAnsiTheme="minorEastAsia"/>
                <w:sz w:val="28"/>
                <w:szCs w:val="28"/>
              </w:rPr>
            </w:pPr>
          </w:p>
        </w:tc>
      </w:tr>
      <w:tr w:rsidR="00665DF2">
        <w:trPr>
          <w:cantSplit/>
          <w:trHeight w:val="640"/>
        </w:trPr>
        <w:tc>
          <w:tcPr>
            <w:tcW w:w="675"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10</w:t>
            </w:r>
          </w:p>
        </w:tc>
        <w:tc>
          <w:tcPr>
            <w:tcW w:w="2694"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支付方式要求</w:t>
            </w:r>
          </w:p>
        </w:tc>
        <w:tc>
          <w:tcPr>
            <w:tcW w:w="2409" w:type="dxa"/>
          </w:tcPr>
          <w:p w:rsidR="00665DF2" w:rsidRDefault="00665DF2">
            <w:pPr>
              <w:jc w:val="center"/>
              <w:rPr>
                <w:rFonts w:asciiTheme="minorEastAsia" w:eastAsiaTheme="minorEastAsia" w:hAnsiTheme="minorEastAsia"/>
                <w:sz w:val="28"/>
                <w:szCs w:val="28"/>
              </w:rPr>
            </w:pPr>
          </w:p>
        </w:tc>
        <w:tc>
          <w:tcPr>
            <w:tcW w:w="1701" w:type="dxa"/>
          </w:tcPr>
          <w:p w:rsidR="00665DF2" w:rsidRDefault="00665DF2">
            <w:pPr>
              <w:jc w:val="center"/>
              <w:rPr>
                <w:rFonts w:asciiTheme="minorEastAsia" w:eastAsiaTheme="minorEastAsia" w:hAnsiTheme="minorEastAsia"/>
                <w:sz w:val="28"/>
                <w:szCs w:val="28"/>
              </w:rPr>
            </w:pPr>
          </w:p>
        </w:tc>
        <w:tc>
          <w:tcPr>
            <w:tcW w:w="993" w:type="dxa"/>
          </w:tcPr>
          <w:p w:rsidR="00665DF2" w:rsidRDefault="00665DF2">
            <w:pPr>
              <w:jc w:val="center"/>
              <w:rPr>
                <w:rFonts w:asciiTheme="minorEastAsia" w:eastAsiaTheme="minorEastAsia" w:hAnsiTheme="minorEastAsia"/>
                <w:sz w:val="28"/>
                <w:szCs w:val="28"/>
              </w:rPr>
            </w:pPr>
          </w:p>
        </w:tc>
      </w:tr>
      <w:tr w:rsidR="00665DF2">
        <w:trPr>
          <w:cantSplit/>
          <w:trHeight w:val="640"/>
        </w:trPr>
        <w:tc>
          <w:tcPr>
            <w:tcW w:w="675"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11</w:t>
            </w:r>
          </w:p>
        </w:tc>
        <w:tc>
          <w:tcPr>
            <w:tcW w:w="2694" w:type="dxa"/>
          </w:tcPr>
          <w:p w:rsidR="00665DF2" w:rsidRDefault="008E1F4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售后服务及质</w:t>
            </w:r>
            <w:proofErr w:type="gramStart"/>
            <w:r>
              <w:rPr>
                <w:rFonts w:asciiTheme="minorEastAsia" w:eastAsiaTheme="minorEastAsia" w:hAnsiTheme="minorEastAsia" w:hint="eastAsia"/>
                <w:sz w:val="28"/>
                <w:szCs w:val="28"/>
              </w:rPr>
              <w:t>保要求</w:t>
            </w:r>
            <w:proofErr w:type="gramEnd"/>
          </w:p>
        </w:tc>
        <w:tc>
          <w:tcPr>
            <w:tcW w:w="2409" w:type="dxa"/>
          </w:tcPr>
          <w:p w:rsidR="00665DF2" w:rsidRDefault="00665DF2">
            <w:pPr>
              <w:jc w:val="center"/>
              <w:rPr>
                <w:rFonts w:asciiTheme="minorEastAsia" w:eastAsiaTheme="minorEastAsia" w:hAnsiTheme="minorEastAsia"/>
                <w:sz w:val="28"/>
                <w:szCs w:val="28"/>
              </w:rPr>
            </w:pPr>
          </w:p>
        </w:tc>
        <w:tc>
          <w:tcPr>
            <w:tcW w:w="1701" w:type="dxa"/>
          </w:tcPr>
          <w:p w:rsidR="00665DF2" w:rsidRDefault="00665DF2">
            <w:pPr>
              <w:jc w:val="center"/>
              <w:rPr>
                <w:rFonts w:asciiTheme="minorEastAsia" w:eastAsiaTheme="minorEastAsia" w:hAnsiTheme="minorEastAsia"/>
                <w:sz w:val="28"/>
                <w:szCs w:val="28"/>
              </w:rPr>
            </w:pPr>
          </w:p>
        </w:tc>
        <w:tc>
          <w:tcPr>
            <w:tcW w:w="993" w:type="dxa"/>
          </w:tcPr>
          <w:p w:rsidR="00665DF2" w:rsidRDefault="00665DF2">
            <w:pPr>
              <w:jc w:val="center"/>
              <w:rPr>
                <w:rFonts w:asciiTheme="minorEastAsia" w:eastAsiaTheme="minorEastAsia" w:hAnsiTheme="minorEastAsia"/>
                <w:sz w:val="28"/>
                <w:szCs w:val="28"/>
              </w:rPr>
            </w:pPr>
          </w:p>
        </w:tc>
      </w:tr>
    </w:tbl>
    <w:p w:rsidR="00665DF2" w:rsidRDefault="00665DF2">
      <w:pPr>
        <w:spacing w:line="360" w:lineRule="auto"/>
        <w:rPr>
          <w:rFonts w:ascii="宋体" w:hAnsi="宋体" w:cs="Times New Roman"/>
        </w:rPr>
      </w:pPr>
    </w:p>
    <w:p w:rsidR="00665DF2" w:rsidRDefault="008E1F4E">
      <w:pPr>
        <w:jc w:val="both"/>
        <w:rPr>
          <w:rFonts w:asciiTheme="minorEastAsia" w:eastAsiaTheme="minorEastAsia" w:hAnsiTheme="minorEastAsia"/>
          <w:sz w:val="28"/>
          <w:szCs w:val="28"/>
        </w:rPr>
      </w:pPr>
      <w:r>
        <w:rPr>
          <w:rFonts w:ascii="宋体" w:hAnsi="宋体" w:hint="eastAsia"/>
        </w:rPr>
        <w:t xml:space="preserve"> </w:t>
      </w:r>
      <w:r>
        <w:rPr>
          <w:rFonts w:asciiTheme="minorEastAsia" w:eastAsiaTheme="minorEastAsia" w:hAnsiTheme="minorEastAsia" w:hint="eastAsia"/>
          <w:sz w:val="28"/>
          <w:szCs w:val="28"/>
        </w:rPr>
        <w:t>法定代表人或授权代表签字：</w:t>
      </w:r>
    </w:p>
    <w:p w:rsidR="00665DF2" w:rsidRDefault="008E1F4E">
      <w:pPr>
        <w:spacing w:line="360" w:lineRule="auto"/>
        <w:rPr>
          <w:rFonts w:ascii="宋体" w:eastAsia="宋体" w:hAnsi="宋体"/>
          <w:b/>
          <w:bCs/>
          <w:sz w:val="36"/>
          <w:szCs w:val="36"/>
        </w:rPr>
      </w:pPr>
      <w:r>
        <w:rPr>
          <w:rFonts w:asciiTheme="minorEastAsia" w:eastAsiaTheme="minorEastAsia" w:hAnsiTheme="minorEastAsia" w:hint="eastAsia"/>
          <w:sz w:val="28"/>
          <w:szCs w:val="24"/>
        </w:rPr>
        <w:t>投标单位名称（加盖公章）：</w:t>
      </w:r>
    </w:p>
    <w:p w:rsidR="00665DF2" w:rsidRDefault="00665DF2">
      <w:pPr>
        <w:spacing w:line="360" w:lineRule="auto"/>
        <w:ind w:firstLineChars="2055" w:firstLine="5754"/>
        <w:rPr>
          <w:rFonts w:asciiTheme="minorEastAsia" w:eastAsiaTheme="minorEastAsia" w:hAnsiTheme="minorEastAsia"/>
          <w:sz w:val="28"/>
          <w:szCs w:val="24"/>
        </w:rPr>
      </w:pPr>
    </w:p>
    <w:p w:rsidR="00665DF2" w:rsidRDefault="008E1F4E">
      <w:pPr>
        <w:spacing w:line="360" w:lineRule="auto"/>
        <w:jc w:val="center"/>
        <w:rPr>
          <w:rFonts w:ascii="宋体" w:eastAsia="宋体" w:hAnsi="宋体"/>
          <w:b/>
          <w:bCs/>
          <w:sz w:val="36"/>
          <w:szCs w:val="36"/>
        </w:rPr>
      </w:pPr>
      <w:r>
        <w:rPr>
          <w:rFonts w:ascii="宋体" w:eastAsia="宋体" w:hAnsi="宋体" w:hint="eastAsia"/>
          <w:b/>
          <w:bCs/>
          <w:sz w:val="36"/>
          <w:szCs w:val="36"/>
        </w:rPr>
        <w:lastRenderedPageBreak/>
        <w:t xml:space="preserve">第六章  </w:t>
      </w:r>
      <w:proofErr w:type="gramStart"/>
      <w:r>
        <w:rPr>
          <w:rFonts w:asciiTheme="minorEastAsia" w:eastAsiaTheme="minorEastAsia" w:hAnsiTheme="minorEastAsia" w:hint="eastAsia"/>
          <w:b/>
          <w:sz w:val="32"/>
        </w:rPr>
        <w:t>拟签订</w:t>
      </w:r>
      <w:proofErr w:type="gramEnd"/>
      <w:r>
        <w:rPr>
          <w:rFonts w:asciiTheme="minorEastAsia" w:eastAsiaTheme="minorEastAsia" w:hAnsiTheme="minorEastAsia" w:hint="eastAsia"/>
          <w:b/>
          <w:sz w:val="32"/>
        </w:rPr>
        <w:t>的合同文本</w:t>
      </w:r>
    </w:p>
    <w:p w:rsidR="00665DF2" w:rsidRDefault="008E1F4E">
      <w:pPr>
        <w:pStyle w:val="a7"/>
        <w:spacing w:before="120" w:after="120"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sz w:val="24"/>
          <w:szCs w:val="28"/>
        </w:rPr>
        <w:t>甲方：（买方）_________         乙方：（卖方）_________</w:t>
      </w:r>
      <w:r>
        <w:rPr>
          <w:rFonts w:asciiTheme="minorEastAsia" w:eastAsiaTheme="minorEastAsia" w:hAnsiTheme="minorEastAsia" w:hint="eastAsia"/>
          <w:sz w:val="24"/>
          <w:szCs w:val="28"/>
        </w:rPr>
        <w:t xml:space="preserve"> </w:t>
      </w:r>
    </w:p>
    <w:p w:rsidR="00665DF2" w:rsidRDefault="008E1F4E">
      <w:pPr>
        <w:pStyle w:val="a7"/>
        <w:spacing w:before="120" w:after="120" w:line="360" w:lineRule="auto"/>
        <w:ind w:firstLineChars="200" w:firstLine="480"/>
        <w:rPr>
          <w:rFonts w:asciiTheme="minorEastAsia" w:eastAsiaTheme="minorEastAsia" w:hAnsiTheme="minorEastAsia"/>
          <w:sz w:val="24"/>
          <w:szCs w:val="28"/>
          <w:u w:val="single"/>
        </w:rPr>
      </w:pPr>
      <w:r>
        <w:rPr>
          <w:rFonts w:asciiTheme="minorEastAsia" w:eastAsiaTheme="minorEastAsia" w:hAnsiTheme="minorEastAsia" w:hint="eastAsia"/>
          <w:sz w:val="24"/>
          <w:szCs w:val="28"/>
        </w:rPr>
        <w:t>地址：</w:t>
      </w:r>
      <w:r>
        <w:rPr>
          <w:rFonts w:asciiTheme="minorEastAsia" w:eastAsiaTheme="minorEastAsia" w:hAnsiTheme="minorEastAsia"/>
          <w:sz w:val="24"/>
          <w:szCs w:val="28"/>
          <w:u w:val="single"/>
        </w:rPr>
        <w:t xml:space="preserve">                </w:t>
      </w:r>
      <w:r>
        <w:rPr>
          <w:rFonts w:asciiTheme="minorEastAsia" w:eastAsiaTheme="minorEastAsia" w:hAnsiTheme="minorEastAsia"/>
          <w:sz w:val="24"/>
          <w:szCs w:val="28"/>
        </w:rPr>
        <w:t xml:space="preserve">         </w:t>
      </w:r>
      <w:r>
        <w:rPr>
          <w:rFonts w:asciiTheme="minorEastAsia" w:eastAsiaTheme="minorEastAsia" w:hAnsiTheme="minorEastAsia" w:hint="eastAsia"/>
          <w:sz w:val="24"/>
          <w:szCs w:val="28"/>
        </w:rPr>
        <w:t>地址：</w:t>
      </w:r>
      <w:r>
        <w:rPr>
          <w:rFonts w:asciiTheme="minorEastAsia" w:eastAsiaTheme="minorEastAsia" w:hAnsiTheme="minorEastAsia"/>
          <w:sz w:val="24"/>
          <w:szCs w:val="28"/>
          <w:u w:val="single"/>
        </w:rPr>
        <w:t xml:space="preserve">                 </w:t>
      </w:r>
    </w:p>
    <w:p w:rsidR="00665DF2" w:rsidRDefault="008E1F4E">
      <w:pPr>
        <w:pStyle w:val="a7"/>
        <w:spacing w:before="120" w:after="120"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联系方式：</w:t>
      </w:r>
      <w:r>
        <w:rPr>
          <w:rFonts w:asciiTheme="minorEastAsia" w:eastAsiaTheme="minorEastAsia" w:hAnsiTheme="minorEastAsia"/>
          <w:sz w:val="24"/>
          <w:szCs w:val="28"/>
          <w:u w:val="single"/>
        </w:rPr>
        <w:t xml:space="preserve">       </w:t>
      </w:r>
      <w:r>
        <w:rPr>
          <w:rFonts w:asciiTheme="minorEastAsia" w:eastAsiaTheme="minorEastAsia" w:hAnsiTheme="minorEastAsia" w:hint="eastAsia"/>
          <w:sz w:val="24"/>
          <w:szCs w:val="28"/>
          <w:u w:val="single"/>
        </w:rPr>
        <w:t xml:space="preserve">     </w:t>
      </w:r>
      <w:r>
        <w:rPr>
          <w:rFonts w:asciiTheme="minorEastAsia" w:eastAsiaTheme="minorEastAsia" w:hAnsiTheme="minorEastAsia"/>
          <w:sz w:val="24"/>
          <w:szCs w:val="28"/>
        </w:rPr>
        <w:t xml:space="preserve">  </w:t>
      </w:r>
      <w:r>
        <w:rPr>
          <w:rFonts w:asciiTheme="minorEastAsia" w:eastAsiaTheme="minorEastAsia" w:hAnsiTheme="minorEastAsia" w:hint="eastAsia"/>
          <w:sz w:val="24"/>
          <w:szCs w:val="28"/>
        </w:rPr>
        <w:t xml:space="preserve"> </w:t>
      </w:r>
      <w:r>
        <w:rPr>
          <w:rFonts w:asciiTheme="minorEastAsia" w:eastAsiaTheme="minorEastAsia" w:hAnsiTheme="minorEastAsia"/>
          <w:sz w:val="24"/>
          <w:szCs w:val="28"/>
        </w:rPr>
        <w:t xml:space="preserve">      </w:t>
      </w:r>
      <w:r>
        <w:rPr>
          <w:rFonts w:asciiTheme="minorEastAsia" w:eastAsiaTheme="minorEastAsia" w:hAnsiTheme="minorEastAsia" w:hint="eastAsia"/>
          <w:sz w:val="24"/>
          <w:szCs w:val="28"/>
        </w:rPr>
        <w:t>联系方式：</w:t>
      </w:r>
      <w:r>
        <w:rPr>
          <w:rFonts w:asciiTheme="minorEastAsia" w:eastAsiaTheme="minorEastAsia" w:hAnsiTheme="minorEastAsia"/>
          <w:sz w:val="24"/>
          <w:szCs w:val="28"/>
          <w:u w:val="single"/>
        </w:rPr>
        <w:t xml:space="preserve">       </w:t>
      </w:r>
      <w:r>
        <w:rPr>
          <w:rFonts w:asciiTheme="minorEastAsia" w:eastAsiaTheme="minorEastAsia" w:hAnsiTheme="minorEastAsia" w:hint="eastAsia"/>
          <w:sz w:val="24"/>
          <w:szCs w:val="28"/>
          <w:u w:val="single"/>
        </w:rPr>
        <w:t xml:space="preserve">      </w:t>
      </w:r>
      <w:r>
        <w:rPr>
          <w:rFonts w:asciiTheme="minorEastAsia" w:eastAsiaTheme="minorEastAsia" w:hAnsiTheme="minorEastAsia"/>
          <w:sz w:val="24"/>
          <w:szCs w:val="28"/>
        </w:rPr>
        <w:t xml:space="preserve">      </w:t>
      </w:r>
    </w:p>
    <w:p w:rsidR="00665DF2" w:rsidRDefault="008E1F4E">
      <w:pPr>
        <w:pStyle w:val="a7"/>
        <w:spacing w:before="120" w:after="120"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sz w:val="24"/>
          <w:szCs w:val="28"/>
        </w:rPr>
        <w:t>甲、乙双方根据</w:t>
      </w:r>
      <w:r>
        <w:rPr>
          <w:rFonts w:asciiTheme="minorEastAsia" w:eastAsiaTheme="minorEastAsia" w:hAnsiTheme="minorEastAsia"/>
          <w:sz w:val="24"/>
          <w:szCs w:val="28"/>
          <w:u w:val="single"/>
        </w:rPr>
        <w:t xml:space="preserve">             </w:t>
      </w:r>
      <w:r>
        <w:rPr>
          <w:rFonts w:asciiTheme="minorEastAsia" w:eastAsiaTheme="minorEastAsia" w:hAnsiTheme="minorEastAsia"/>
          <w:sz w:val="24"/>
          <w:szCs w:val="28"/>
        </w:rPr>
        <w:t>项目公开招标的结果，</w:t>
      </w:r>
      <w:r>
        <w:rPr>
          <w:rFonts w:asciiTheme="minorEastAsia" w:eastAsiaTheme="minorEastAsia" w:hAnsiTheme="minorEastAsia" w:hint="eastAsia"/>
          <w:sz w:val="24"/>
          <w:szCs w:val="28"/>
        </w:rPr>
        <w:t>本着自愿及平等互利的原则，就甲方向乙方购买本合同约定的货物事宜，</w:t>
      </w:r>
      <w:r>
        <w:rPr>
          <w:rFonts w:asciiTheme="minorEastAsia" w:eastAsiaTheme="minorEastAsia" w:hAnsiTheme="minorEastAsia"/>
          <w:sz w:val="24"/>
          <w:szCs w:val="28"/>
        </w:rPr>
        <w:t>签署本合同。</w:t>
      </w:r>
    </w:p>
    <w:p w:rsidR="00665DF2" w:rsidRDefault="008E1F4E">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一、货物内容</w:t>
      </w:r>
      <w:r>
        <w:rPr>
          <w:rFonts w:asciiTheme="minorEastAsia" w:eastAsiaTheme="minorEastAsia" w:hAnsiTheme="minorEastAsia" w:hint="eastAsia"/>
          <w:b/>
          <w:sz w:val="24"/>
          <w:szCs w:val="24"/>
        </w:rPr>
        <w:t>、数量及金额</w:t>
      </w:r>
    </w:p>
    <w:tbl>
      <w:tblPr>
        <w:tblW w:w="852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913"/>
        <w:gridCol w:w="1797"/>
        <w:gridCol w:w="2352"/>
        <w:gridCol w:w="682"/>
        <w:gridCol w:w="1389"/>
        <w:gridCol w:w="1389"/>
      </w:tblGrid>
      <w:tr w:rsidR="00665DF2">
        <w:trPr>
          <w:cantSplit/>
          <w:trHeight w:val="566"/>
          <w:jc w:val="center"/>
        </w:trPr>
        <w:tc>
          <w:tcPr>
            <w:tcW w:w="913" w:type="dxa"/>
            <w:tcBorders>
              <w:top w:val="single" w:sz="18" w:space="0" w:color="auto"/>
              <w:bottom w:val="single" w:sz="18" w:space="0" w:color="auto"/>
            </w:tcBorders>
            <w:shd w:val="pct10" w:color="auto" w:fill="FFFFFF"/>
            <w:vAlign w:val="center"/>
          </w:tcPr>
          <w:p w:rsidR="00665DF2" w:rsidRDefault="008E1F4E">
            <w:pPr>
              <w:spacing w:line="24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编号</w:t>
            </w:r>
          </w:p>
        </w:tc>
        <w:tc>
          <w:tcPr>
            <w:tcW w:w="1797" w:type="dxa"/>
            <w:tcBorders>
              <w:top w:val="single" w:sz="18" w:space="0" w:color="auto"/>
              <w:bottom w:val="single" w:sz="18" w:space="0" w:color="auto"/>
            </w:tcBorders>
            <w:shd w:val="pct10" w:color="auto" w:fill="FFFFFF"/>
            <w:vAlign w:val="center"/>
          </w:tcPr>
          <w:p w:rsidR="00665DF2" w:rsidRDefault="008E1F4E">
            <w:pPr>
              <w:spacing w:line="24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货物名称</w:t>
            </w:r>
          </w:p>
        </w:tc>
        <w:tc>
          <w:tcPr>
            <w:tcW w:w="2352" w:type="dxa"/>
            <w:tcBorders>
              <w:top w:val="single" w:sz="18" w:space="0" w:color="auto"/>
              <w:bottom w:val="single" w:sz="18" w:space="0" w:color="auto"/>
            </w:tcBorders>
            <w:shd w:val="pct10" w:color="auto" w:fill="FFFFFF"/>
            <w:vAlign w:val="center"/>
          </w:tcPr>
          <w:p w:rsidR="00665DF2" w:rsidRDefault="008E1F4E">
            <w:pPr>
              <w:spacing w:line="240" w:lineRule="atLeast"/>
              <w:jc w:val="center"/>
              <w:rPr>
                <w:rFonts w:asciiTheme="minorEastAsia" w:eastAsiaTheme="minorEastAsia" w:hAnsiTheme="minorEastAsia"/>
                <w:b/>
                <w:sz w:val="24"/>
                <w:szCs w:val="24"/>
              </w:rPr>
            </w:pPr>
            <w:proofErr w:type="gramStart"/>
            <w:r>
              <w:rPr>
                <w:rFonts w:asciiTheme="minorEastAsia" w:eastAsiaTheme="minorEastAsia" w:hAnsiTheme="minorEastAsia" w:hint="eastAsia"/>
                <w:b/>
                <w:sz w:val="24"/>
                <w:szCs w:val="24"/>
              </w:rPr>
              <w:t>规</w:t>
            </w:r>
            <w:proofErr w:type="gramEnd"/>
            <w:r>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格</w:t>
            </w:r>
            <w:r>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型</w:t>
            </w:r>
            <w:r>
              <w:rPr>
                <w:rFonts w:asciiTheme="minorEastAsia" w:eastAsiaTheme="minorEastAsia" w:hAnsiTheme="minorEastAsia"/>
                <w:b/>
                <w:sz w:val="24"/>
                <w:szCs w:val="24"/>
              </w:rPr>
              <w:t xml:space="preserve"> </w:t>
            </w:r>
            <w:r>
              <w:rPr>
                <w:rFonts w:asciiTheme="minorEastAsia" w:eastAsiaTheme="minorEastAsia" w:hAnsiTheme="minorEastAsia" w:hint="eastAsia"/>
                <w:b/>
                <w:sz w:val="24"/>
                <w:szCs w:val="24"/>
              </w:rPr>
              <w:t>号（品牌）</w:t>
            </w:r>
          </w:p>
        </w:tc>
        <w:tc>
          <w:tcPr>
            <w:tcW w:w="682" w:type="dxa"/>
            <w:tcBorders>
              <w:top w:val="single" w:sz="18" w:space="0" w:color="auto"/>
              <w:bottom w:val="single" w:sz="18" w:space="0" w:color="auto"/>
            </w:tcBorders>
            <w:shd w:val="pct10" w:color="auto" w:fill="FFFFFF"/>
            <w:vAlign w:val="center"/>
          </w:tcPr>
          <w:p w:rsidR="00665DF2" w:rsidRDefault="008E1F4E">
            <w:pPr>
              <w:spacing w:line="24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数量</w:t>
            </w:r>
          </w:p>
        </w:tc>
        <w:tc>
          <w:tcPr>
            <w:tcW w:w="1389" w:type="dxa"/>
            <w:tcBorders>
              <w:top w:val="single" w:sz="18" w:space="0" w:color="auto"/>
              <w:bottom w:val="single" w:sz="18" w:space="0" w:color="auto"/>
              <w:right w:val="single" w:sz="4" w:space="0" w:color="auto"/>
            </w:tcBorders>
            <w:shd w:val="pct10" w:color="auto" w:fill="FFFFFF"/>
            <w:vAlign w:val="center"/>
          </w:tcPr>
          <w:p w:rsidR="00665DF2" w:rsidRDefault="008E1F4E">
            <w:pPr>
              <w:spacing w:line="24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单价（元）</w:t>
            </w:r>
          </w:p>
        </w:tc>
        <w:tc>
          <w:tcPr>
            <w:tcW w:w="1389" w:type="dxa"/>
            <w:tcBorders>
              <w:top w:val="single" w:sz="18" w:space="0" w:color="auto"/>
              <w:bottom w:val="single" w:sz="18" w:space="0" w:color="auto"/>
              <w:right w:val="single" w:sz="4" w:space="0" w:color="auto"/>
            </w:tcBorders>
            <w:shd w:val="pct10" w:color="auto" w:fill="FFFFFF"/>
            <w:vAlign w:val="center"/>
          </w:tcPr>
          <w:p w:rsidR="00665DF2" w:rsidRDefault="008E1F4E">
            <w:pPr>
              <w:rPr>
                <w:rFonts w:asciiTheme="minorEastAsia" w:eastAsiaTheme="minorEastAsia" w:hAnsiTheme="minorEastAsia"/>
                <w:b/>
                <w:sz w:val="24"/>
                <w:szCs w:val="24"/>
              </w:rPr>
            </w:pPr>
            <w:r>
              <w:rPr>
                <w:rFonts w:asciiTheme="minorEastAsia" w:eastAsiaTheme="minorEastAsia" w:hAnsiTheme="minorEastAsia" w:hint="eastAsia"/>
                <w:b/>
                <w:sz w:val="24"/>
                <w:szCs w:val="24"/>
              </w:rPr>
              <w:t>总价（元）</w:t>
            </w:r>
          </w:p>
        </w:tc>
      </w:tr>
      <w:tr w:rsidR="00665DF2">
        <w:trPr>
          <w:cantSplit/>
          <w:trHeight w:val="407"/>
          <w:jc w:val="center"/>
        </w:trPr>
        <w:tc>
          <w:tcPr>
            <w:tcW w:w="913" w:type="dxa"/>
            <w:tcBorders>
              <w:top w:val="nil"/>
              <w:bottom w:val="single" w:sz="4" w:space="0" w:color="auto"/>
            </w:tcBorders>
            <w:vAlign w:val="center"/>
          </w:tcPr>
          <w:p w:rsidR="00665DF2" w:rsidRDefault="008E1F4E">
            <w:pPr>
              <w:spacing w:line="600" w:lineRule="atLeast"/>
              <w:rPr>
                <w:rFonts w:asciiTheme="minorEastAsia" w:eastAsiaTheme="minorEastAsia" w:hAnsiTheme="minorEastAsia"/>
                <w:b/>
                <w:sz w:val="24"/>
                <w:szCs w:val="24"/>
              </w:rPr>
            </w:pPr>
            <w:r>
              <w:rPr>
                <w:rFonts w:asciiTheme="minorEastAsia" w:eastAsiaTheme="minorEastAsia" w:hAnsiTheme="minorEastAsia" w:hint="eastAsia"/>
                <w:b/>
                <w:sz w:val="24"/>
                <w:szCs w:val="24"/>
              </w:rPr>
              <w:t>1</w:t>
            </w:r>
          </w:p>
        </w:tc>
        <w:tc>
          <w:tcPr>
            <w:tcW w:w="1797" w:type="dxa"/>
            <w:tcBorders>
              <w:top w:val="nil"/>
              <w:bottom w:val="single" w:sz="4" w:space="0" w:color="auto"/>
            </w:tcBorders>
            <w:vAlign w:val="center"/>
          </w:tcPr>
          <w:p w:rsidR="00665DF2" w:rsidRDefault="00665DF2">
            <w:pPr>
              <w:spacing w:line="600" w:lineRule="atLeast"/>
              <w:jc w:val="center"/>
              <w:rPr>
                <w:rFonts w:asciiTheme="minorEastAsia" w:eastAsiaTheme="minorEastAsia" w:hAnsiTheme="minorEastAsia"/>
                <w:sz w:val="24"/>
                <w:szCs w:val="24"/>
              </w:rPr>
            </w:pPr>
          </w:p>
        </w:tc>
        <w:tc>
          <w:tcPr>
            <w:tcW w:w="2352" w:type="dxa"/>
            <w:tcBorders>
              <w:top w:val="nil"/>
              <w:bottom w:val="single" w:sz="4" w:space="0" w:color="auto"/>
            </w:tcBorders>
            <w:vAlign w:val="center"/>
          </w:tcPr>
          <w:p w:rsidR="00665DF2" w:rsidRDefault="00665DF2">
            <w:pPr>
              <w:spacing w:line="360" w:lineRule="auto"/>
              <w:rPr>
                <w:rFonts w:asciiTheme="minorEastAsia" w:eastAsiaTheme="minorEastAsia" w:hAnsiTheme="minorEastAsia" w:cs="宋体"/>
                <w:color w:val="000000"/>
                <w:sz w:val="24"/>
                <w:szCs w:val="24"/>
              </w:rPr>
            </w:pPr>
          </w:p>
        </w:tc>
        <w:tc>
          <w:tcPr>
            <w:tcW w:w="682" w:type="dxa"/>
            <w:tcBorders>
              <w:top w:val="nil"/>
              <w:bottom w:val="single" w:sz="4" w:space="0" w:color="auto"/>
            </w:tcBorders>
            <w:vAlign w:val="center"/>
          </w:tcPr>
          <w:p w:rsidR="00665DF2" w:rsidRDefault="00665DF2">
            <w:pPr>
              <w:spacing w:line="600" w:lineRule="atLeast"/>
              <w:ind w:firstLineChars="49" w:firstLine="118"/>
              <w:rPr>
                <w:rFonts w:asciiTheme="minorEastAsia" w:eastAsiaTheme="minorEastAsia" w:hAnsiTheme="minorEastAsia"/>
                <w:b/>
                <w:sz w:val="24"/>
                <w:szCs w:val="24"/>
              </w:rPr>
            </w:pPr>
          </w:p>
        </w:tc>
        <w:tc>
          <w:tcPr>
            <w:tcW w:w="1389" w:type="dxa"/>
            <w:tcBorders>
              <w:top w:val="nil"/>
              <w:bottom w:val="single" w:sz="4" w:space="0" w:color="auto"/>
              <w:right w:val="single" w:sz="4" w:space="0" w:color="auto"/>
            </w:tcBorders>
            <w:vAlign w:val="center"/>
          </w:tcPr>
          <w:p w:rsidR="00665DF2" w:rsidRDefault="00665DF2">
            <w:pPr>
              <w:spacing w:line="240" w:lineRule="atLeast"/>
              <w:jc w:val="center"/>
              <w:rPr>
                <w:rFonts w:asciiTheme="minorEastAsia" w:eastAsiaTheme="minorEastAsia" w:hAnsiTheme="minorEastAsia"/>
                <w:b/>
                <w:sz w:val="24"/>
                <w:szCs w:val="24"/>
              </w:rPr>
            </w:pPr>
          </w:p>
        </w:tc>
        <w:tc>
          <w:tcPr>
            <w:tcW w:w="1389" w:type="dxa"/>
            <w:tcBorders>
              <w:top w:val="nil"/>
              <w:bottom w:val="single" w:sz="4" w:space="0" w:color="auto"/>
              <w:right w:val="single" w:sz="4" w:space="0" w:color="auto"/>
            </w:tcBorders>
            <w:vAlign w:val="center"/>
          </w:tcPr>
          <w:p w:rsidR="00665DF2" w:rsidRDefault="00665DF2">
            <w:pPr>
              <w:spacing w:line="360" w:lineRule="auto"/>
              <w:rPr>
                <w:rFonts w:asciiTheme="minorEastAsia" w:eastAsiaTheme="minorEastAsia" w:hAnsiTheme="minorEastAsia"/>
                <w:sz w:val="24"/>
                <w:szCs w:val="24"/>
              </w:rPr>
            </w:pPr>
          </w:p>
        </w:tc>
      </w:tr>
      <w:tr w:rsidR="00665DF2">
        <w:trPr>
          <w:cantSplit/>
          <w:trHeight w:val="495"/>
          <w:jc w:val="center"/>
        </w:trPr>
        <w:tc>
          <w:tcPr>
            <w:tcW w:w="8522" w:type="dxa"/>
            <w:gridSpan w:val="6"/>
            <w:tcBorders>
              <w:top w:val="single" w:sz="4" w:space="0" w:color="auto"/>
              <w:bottom w:val="single" w:sz="4" w:space="0" w:color="auto"/>
              <w:right w:val="single" w:sz="4" w:space="0" w:color="auto"/>
            </w:tcBorders>
            <w:vAlign w:val="center"/>
          </w:tcPr>
          <w:p w:rsidR="00665DF2" w:rsidRDefault="008E1F4E">
            <w:pPr>
              <w:rPr>
                <w:rFonts w:asciiTheme="minorEastAsia" w:eastAsiaTheme="minorEastAsia" w:hAnsiTheme="minorEastAsia"/>
                <w:sz w:val="24"/>
                <w:szCs w:val="24"/>
              </w:rPr>
            </w:pPr>
            <w:r>
              <w:rPr>
                <w:rFonts w:asciiTheme="minorEastAsia" w:eastAsiaTheme="minorEastAsia" w:hAnsiTheme="minorEastAsia" w:hint="eastAsia"/>
                <w:b/>
                <w:sz w:val="24"/>
                <w:szCs w:val="24"/>
              </w:rPr>
              <w:t>总价（人民币大写）：</w:t>
            </w:r>
            <w:r>
              <w:rPr>
                <w:rFonts w:asciiTheme="minorEastAsia" w:eastAsiaTheme="minorEastAsia" w:hAnsiTheme="minorEastAsia"/>
                <w:b/>
                <w:sz w:val="24"/>
                <w:szCs w:val="24"/>
              </w:rPr>
              <w:t xml:space="preserve">                          </w:t>
            </w:r>
            <w:r>
              <w:rPr>
                <w:rFonts w:asciiTheme="minorEastAsia" w:eastAsiaTheme="minorEastAsia" w:hAnsiTheme="minorEastAsia" w:hint="eastAsia"/>
                <w:sz w:val="24"/>
                <w:szCs w:val="24"/>
              </w:rPr>
              <w:t>合计（小写）：</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元</w:t>
            </w:r>
          </w:p>
          <w:p w:rsidR="00665DF2" w:rsidRDefault="008E1F4E">
            <w:pPr>
              <w:rPr>
                <w:rFonts w:asciiTheme="minorEastAsia" w:eastAsiaTheme="minorEastAsia" w:hAnsiTheme="minorEastAsia"/>
                <w:sz w:val="24"/>
                <w:szCs w:val="24"/>
              </w:rPr>
            </w:pPr>
            <w:r>
              <w:rPr>
                <w:rFonts w:asciiTheme="minorEastAsia" w:eastAsiaTheme="minorEastAsia" w:hAnsiTheme="minorEastAsia" w:hint="eastAsia"/>
                <w:szCs w:val="24"/>
              </w:rPr>
              <w:t>本合同总价款是货物设计、制造、包装、仓储、运输、安装及验收合格之前以及保修期内备品备件发生的所有含税费用。本合同总价款还包含乙方应当提供的伴随服务</w:t>
            </w:r>
            <w:r>
              <w:rPr>
                <w:rFonts w:asciiTheme="minorEastAsia" w:eastAsiaTheme="minorEastAsia" w:hAnsiTheme="minorEastAsia"/>
                <w:szCs w:val="24"/>
              </w:rPr>
              <w:t>/售后服务费用。</w:t>
            </w:r>
          </w:p>
        </w:tc>
      </w:tr>
    </w:tbl>
    <w:p w:rsidR="00665DF2" w:rsidRDefault="008E1F4E">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二、</w:t>
      </w:r>
      <w:r>
        <w:rPr>
          <w:rFonts w:asciiTheme="minorEastAsia" w:eastAsiaTheme="minorEastAsia" w:hAnsiTheme="minorEastAsia" w:hint="eastAsia"/>
          <w:b/>
          <w:sz w:val="24"/>
          <w:szCs w:val="24"/>
        </w:rPr>
        <w:t>结算方式</w:t>
      </w:r>
    </w:p>
    <w:p w:rsidR="002D6556" w:rsidRPr="002D6556" w:rsidRDefault="008E1F4E" w:rsidP="002D6556">
      <w:pPr>
        <w:spacing w:line="360" w:lineRule="auto"/>
        <w:ind w:firstLineChars="200" w:firstLine="480"/>
        <w:rPr>
          <w:rFonts w:ascii="Times New Roman" w:eastAsiaTheme="minorEastAsia" w:hAnsi="Times New Roman" w:cs="Times New Roman"/>
          <w:b/>
          <w:bCs/>
          <w:sz w:val="28"/>
          <w:szCs w:val="28"/>
        </w:rPr>
      </w:pPr>
      <w:r>
        <w:rPr>
          <w:rFonts w:asciiTheme="minorEastAsia" w:eastAsiaTheme="minorEastAsia" w:hAnsiTheme="minorEastAsia"/>
          <w:sz w:val="24"/>
          <w:szCs w:val="28"/>
        </w:rPr>
        <w:t>2.1结算方式：货物</w:t>
      </w:r>
      <w:r>
        <w:rPr>
          <w:rFonts w:asciiTheme="minorEastAsia" w:eastAsiaTheme="minorEastAsia" w:hAnsiTheme="minorEastAsia" w:hint="eastAsia"/>
          <w:sz w:val="24"/>
          <w:szCs w:val="28"/>
        </w:rPr>
        <w:t>交付且安装、调试后，并通过</w:t>
      </w:r>
      <w:r>
        <w:rPr>
          <w:rFonts w:asciiTheme="minorEastAsia" w:eastAsiaTheme="minorEastAsia" w:hAnsiTheme="minorEastAsia"/>
          <w:sz w:val="24"/>
          <w:szCs w:val="28"/>
        </w:rPr>
        <w:t>验收后</w:t>
      </w:r>
      <w:r w:rsidR="00DD7BD8">
        <w:rPr>
          <w:rFonts w:asciiTheme="minorEastAsia" w:eastAsiaTheme="minorEastAsia" w:hAnsiTheme="minorEastAsia" w:hint="eastAsia"/>
          <w:sz w:val="24"/>
          <w:szCs w:val="28"/>
        </w:rPr>
        <w:t>，经</w:t>
      </w:r>
      <w:r w:rsidR="00FB4576">
        <w:rPr>
          <w:rFonts w:asciiTheme="minorEastAsia" w:eastAsiaTheme="minorEastAsia" w:hAnsiTheme="minorEastAsia" w:hint="eastAsia"/>
          <w:sz w:val="24"/>
          <w:szCs w:val="28"/>
        </w:rPr>
        <w:t>审计后</w:t>
      </w:r>
      <w:r>
        <w:rPr>
          <w:rFonts w:asciiTheme="minorEastAsia" w:eastAsiaTheme="minorEastAsia" w:hAnsiTheme="minorEastAsia"/>
          <w:sz w:val="24"/>
          <w:szCs w:val="28"/>
        </w:rPr>
        <w:t>一周内</w:t>
      </w:r>
      <w:r>
        <w:rPr>
          <w:rFonts w:asciiTheme="minorEastAsia" w:eastAsiaTheme="minorEastAsia" w:hAnsiTheme="minorEastAsia" w:hint="eastAsia"/>
          <w:sz w:val="24"/>
          <w:szCs w:val="28"/>
        </w:rPr>
        <w:t>甲方</w:t>
      </w:r>
      <w:r w:rsidR="00FB4576">
        <w:rPr>
          <w:rFonts w:asciiTheme="minorEastAsia" w:eastAsiaTheme="minorEastAsia" w:hAnsiTheme="minorEastAsia"/>
          <w:sz w:val="24"/>
          <w:szCs w:val="28"/>
        </w:rPr>
        <w:t>支付</w:t>
      </w:r>
      <w:r w:rsidR="00FB4576">
        <w:rPr>
          <w:rFonts w:asciiTheme="minorEastAsia" w:eastAsiaTheme="minorEastAsia" w:hAnsiTheme="minorEastAsia" w:hint="eastAsia"/>
          <w:sz w:val="24"/>
          <w:szCs w:val="28"/>
        </w:rPr>
        <w:t>审定价</w:t>
      </w:r>
      <w:r>
        <w:rPr>
          <w:rFonts w:asciiTheme="minorEastAsia" w:eastAsiaTheme="minorEastAsia" w:hAnsiTheme="minorEastAsia"/>
          <w:sz w:val="24"/>
          <w:szCs w:val="28"/>
        </w:rPr>
        <w:t>的</w:t>
      </w:r>
      <w:r>
        <w:rPr>
          <w:rFonts w:asciiTheme="minorEastAsia" w:eastAsiaTheme="minorEastAsia" w:hAnsiTheme="minorEastAsia" w:hint="eastAsia"/>
          <w:b/>
          <w:color w:val="FF0000"/>
          <w:sz w:val="24"/>
          <w:szCs w:val="28"/>
        </w:rPr>
        <w:t>100</w:t>
      </w:r>
      <w:r>
        <w:rPr>
          <w:rFonts w:asciiTheme="minorEastAsia" w:eastAsiaTheme="minorEastAsia" w:hAnsiTheme="minorEastAsia"/>
          <w:b/>
          <w:color w:val="FF0000"/>
          <w:sz w:val="24"/>
          <w:szCs w:val="28"/>
        </w:rPr>
        <w:t>%</w:t>
      </w:r>
      <w:r w:rsidR="00FB4576">
        <w:rPr>
          <w:rFonts w:asciiTheme="minorEastAsia" w:eastAsiaTheme="minorEastAsia" w:hAnsiTheme="minorEastAsia" w:hint="eastAsia"/>
          <w:b/>
          <w:color w:val="FF0000"/>
          <w:sz w:val="24"/>
          <w:szCs w:val="28"/>
        </w:rPr>
        <w:t>（审计费用按照相关规定执行）</w:t>
      </w:r>
      <w:r>
        <w:rPr>
          <w:rFonts w:asciiTheme="minorEastAsia" w:eastAsiaTheme="minorEastAsia" w:hAnsiTheme="minorEastAsia"/>
          <w:sz w:val="24"/>
          <w:szCs w:val="28"/>
        </w:rPr>
        <w:t>，</w:t>
      </w:r>
      <w:r>
        <w:rPr>
          <w:rFonts w:asciiTheme="minorEastAsia" w:eastAsiaTheme="minorEastAsia" w:hAnsiTheme="minorEastAsia" w:hint="eastAsia"/>
          <w:sz w:val="24"/>
          <w:szCs w:val="28"/>
        </w:rPr>
        <w:t>付款之前</w:t>
      </w:r>
      <w:proofErr w:type="gramStart"/>
      <w:r>
        <w:rPr>
          <w:rFonts w:asciiTheme="minorEastAsia" w:eastAsiaTheme="minorEastAsia" w:hAnsiTheme="minorEastAsia" w:hint="eastAsia"/>
          <w:sz w:val="24"/>
          <w:szCs w:val="28"/>
        </w:rPr>
        <w:t>需收到</w:t>
      </w:r>
      <w:proofErr w:type="gramEnd"/>
      <w:r>
        <w:rPr>
          <w:rFonts w:asciiTheme="minorEastAsia" w:eastAsiaTheme="minorEastAsia" w:hAnsiTheme="minorEastAsia" w:hint="eastAsia"/>
          <w:sz w:val="24"/>
          <w:szCs w:val="28"/>
        </w:rPr>
        <w:t>乙方</w:t>
      </w:r>
      <w:r>
        <w:rPr>
          <w:rFonts w:asciiTheme="minorEastAsia" w:eastAsiaTheme="minorEastAsia" w:hAnsiTheme="minorEastAsia"/>
          <w:sz w:val="24"/>
          <w:szCs w:val="28"/>
        </w:rPr>
        <w:t>开具</w:t>
      </w:r>
      <w:r>
        <w:rPr>
          <w:rFonts w:asciiTheme="minorEastAsia" w:eastAsiaTheme="minorEastAsia" w:hAnsiTheme="minorEastAsia" w:hint="eastAsia"/>
          <w:sz w:val="24"/>
          <w:szCs w:val="28"/>
        </w:rPr>
        <w:t>的合法有效的</w:t>
      </w:r>
      <w:r>
        <w:rPr>
          <w:rFonts w:asciiTheme="minorEastAsia" w:eastAsiaTheme="minorEastAsia" w:hAnsiTheme="minorEastAsia"/>
          <w:b/>
          <w:color w:val="FF0000"/>
          <w:sz w:val="24"/>
          <w:szCs w:val="28"/>
        </w:rPr>
        <w:t>相应</w:t>
      </w:r>
      <w:r>
        <w:rPr>
          <w:rFonts w:asciiTheme="minorEastAsia" w:eastAsiaTheme="minorEastAsia" w:hAnsiTheme="minorEastAsia" w:hint="eastAsia"/>
          <w:b/>
          <w:color w:val="FF0000"/>
          <w:sz w:val="24"/>
          <w:szCs w:val="28"/>
        </w:rPr>
        <w:t>全</w:t>
      </w:r>
      <w:r>
        <w:rPr>
          <w:rFonts w:asciiTheme="minorEastAsia" w:eastAsiaTheme="minorEastAsia" w:hAnsiTheme="minorEastAsia"/>
          <w:b/>
          <w:color w:val="FF0000"/>
          <w:sz w:val="24"/>
          <w:szCs w:val="28"/>
        </w:rPr>
        <w:t>额发票</w:t>
      </w:r>
      <w:r>
        <w:rPr>
          <w:rFonts w:asciiTheme="minorEastAsia" w:eastAsiaTheme="minorEastAsia" w:hAnsiTheme="minorEastAsia"/>
          <w:sz w:val="24"/>
          <w:szCs w:val="28"/>
        </w:rPr>
        <w:t>。</w:t>
      </w:r>
      <w:r w:rsidR="002D6556" w:rsidRPr="002D6556">
        <w:rPr>
          <w:rFonts w:cs="金山简魏碑" w:hint="eastAsia"/>
          <w:bCs/>
          <w:spacing w:val="-10"/>
          <w:u w:val="single"/>
        </w:rPr>
        <w:t>竣工验收前，承包人需提供完整的竣工验收资料，竣工验收后一个月内提供完整的竣工结算资料。有关结算审计，承包人同意发包人以自己的名义单方委托有相应资质的审计机构（工程造价咨询单位）对本工程作决算审计。双方就下列标准承担审计机构的审计费用：审计核减率超过</w:t>
      </w:r>
      <w:r w:rsidR="002D6556" w:rsidRPr="002D6556">
        <w:rPr>
          <w:rFonts w:cs="金山简魏碑" w:hint="eastAsia"/>
          <w:bCs/>
          <w:spacing w:val="-10"/>
          <w:u w:val="single"/>
        </w:rPr>
        <w:t>10%</w:t>
      </w:r>
      <w:r w:rsidR="002D6556" w:rsidRPr="002D6556">
        <w:rPr>
          <w:rFonts w:cs="金山简魏碑" w:hint="eastAsia"/>
          <w:bCs/>
          <w:spacing w:val="-10"/>
          <w:u w:val="single"/>
        </w:rPr>
        <w:t>的，其审计费用全部由施工单位承担，并由发包人从施工单位工程款中扣除（下同）；审计核减率在</w:t>
      </w:r>
      <w:r w:rsidR="002D6556" w:rsidRPr="002D6556">
        <w:rPr>
          <w:rFonts w:cs="金山简魏碑" w:hint="eastAsia"/>
          <w:bCs/>
          <w:spacing w:val="-10"/>
          <w:u w:val="single"/>
        </w:rPr>
        <w:t>8%</w:t>
      </w:r>
      <w:r w:rsidR="002D6556" w:rsidRPr="002D6556">
        <w:rPr>
          <w:rFonts w:cs="金山简魏碑" w:hint="eastAsia"/>
          <w:bCs/>
          <w:spacing w:val="-10"/>
          <w:u w:val="single"/>
        </w:rPr>
        <w:t>—</w:t>
      </w:r>
      <w:r w:rsidR="002D6556" w:rsidRPr="002D6556">
        <w:rPr>
          <w:rFonts w:cs="金山简魏碑" w:hint="eastAsia"/>
          <w:bCs/>
          <w:spacing w:val="-10"/>
          <w:u w:val="single"/>
        </w:rPr>
        <w:t>10%</w:t>
      </w:r>
      <w:r w:rsidR="002D6556" w:rsidRPr="002D6556">
        <w:rPr>
          <w:rFonts w:cs="金山简魏碑" w:hint="eastAsia"/>
          <w:bCs/>
          <w:spacing w:val="-10"/>
          <w:u w:val="single"/>
        </w:rPr>
        <w:t>（含</w:t>
      </w:r>
      <w:r w:rsidR="002D6556" w:rsidRPr="002D6556">
        <w:rPr>
          <w:rFonts w:cs="金山简魏碑" w:hint="eastAsia"/>
          <w:bCs/>
          <w:spacing w:val="-10"/>
          <w:u w:val="single"/>
        </w:rPr>
        <w:t>10%</w:t>
      </w:r>
      <w:r w:rsidR="002D6556" w:rsidRPr="002D6556">
        <w:rPr>
          <w:rFonts w:cs="金山简魏碑" w:hint="eastAsia"/>
          <w:bCs/>
          <w:spacing w:val="-10"/>
          <w:u w:val="single"/>
        </w:rPr>
        <w:t>）之间的，其审计费用由发包人承担</w:t>
      </w:r>
      <w:r w:rsidR="002D6556" w:rsidRPr="002D6556">
        <w:rPr>
          <w:rFonts w:cs="金山简魏碑" w:hint="eastAsia"/>
          <w:bCs/>
          <w:spacing w:val="-10"/>
          <w:u w:val="single"/>
        </w:rPr>
        <w:t>20%</w:t>
      </w:r>
      <w:r w:rsidR="002D6556" w:rsidRPr="002D6556">
        <w:rPr>
          <w:rFonts w:cs="金山简魏碑" w:hint="eastAsia"/>
          <w:bCs/>
          <w:spacing w:val="-10"/>
          <w:u w:val="single"/>
        </w:rPr>
        <w:t>，施工单位承担</w:t>
      </w:r>
      <w:r w:rsidR="002D6556" w:rsidRPr="002D6556">
        <w:rPr>
          <w:rFonts w:cs="金山简魏碑" w:hint="eastAsia"/>
          <w:bCs/>
          <w:spacing w:val="-10"/>
          <w:u w:val="single"/>
        </w:rPr>
        <w:t>80%</w:t>
      </w:r>
      <w:r w:rsidR="002D6556" w:rsidRPr="002D6556">
        <w:rPr>
          <w:rFonts w:cs="金山简魏碑" w:hint="eastAsia"/>
          <w:bCs/>
          <w:spacing w:val="-10"/>
          <w:u w:val="single"/>
        </w:rPr>
        <w:t>；审计核减率在</w:t>
      </w:r>
      <w:r w:rsidR="002D6556" w:rsidRPr="002D6556">
        <w:rPr>
          <w:rFonts w:cs="金山简魏碑" w:hint="eastAsia"/>
          <w:bCs/>
          <w:spacing w:val="-10"/>
          <w:u w:val="single"/>
        </w:rPr>
        <w:t>5%</w:t>
      </w:r>
      <w:r w:rsidR="002D6556" w:rsidRPr="002D6556">
        <w:rPr>
          <w:rFonts w:cs="金山简魏碑" w:hint="eastAsia"/>
          <w:bCs/>
          <w:spacing w:val="-10"/>
          <w:u w:val="single"/>
        </w:rPr>
        <w:t>—</w:t>
      </w:r>
      <w:r w:rsidR="002D6556" w:rsidRPr="002D6556">
        <w:rPr>
          <w:rFonts w:cs="金山简魏碑" w:hint="eastAsia"/>
          <w:bCs/>
          <w:spacing w:val="-10"/>
          <w:u w:val="single"/>
        </w:rPr>
        <w:t>8%</w:t>
      </w:r>
      <w:r w:rsidR="002D6556" w:rsidRPr="002D6556">
        <w:rPr>
          <w:rFonts w:cs="金山简魏碑" w:hint="eastAsia"/>
          <w:bCs/>
          <w:spacing w:val="-10"/>
          <w:u w:val="single"/>
        </w:rPr>
        <w:t>（含</w:t>
      </w:r>
      <w:r w:rsidR="002D6556" w:rsidRPr="002D6556">
        <w:rPr>
          <w:rFonts w:cs="金山简魏碑" w:hint="eastAsia"/>
          <w:bCs/>
          <w:spacing w:val="-10"/>
          <w:u w:val="single"/>
        </w:rPr>
        <w:t>8%</w:t>
      </w:r>
      <w:r w:rsidR="002D6556" w:rsidRPr="002D6556">
        <w:rPr>
          <w:rFonts w:cs="金山简魏碑" w:hint="eastAsia"/>
          <w:bCs/>
          <w:spacing w:val="-10"/>
          <w:u w:val="single"/>
        </w:rPr>
        <w:t>）之间的，其审计费用由施工单位承担</w:t>
      </w:r>
      <w:r w:rsidR="002D6556" w:rsidRPr="002D6556">
        <w:rPr>
          <w:rFonts w:cs="金山简魏碑" w:hint="eastAsia"/>
          <w:bCs/>
          <w:spacing w:val="-10"/>
          <w:u w:val="single"/>
        </w:rPr>
        <w:t>20%</w:t>
      </w:r>
      <w:r w:rsidR="002D6556" w:rsidRPr="002D6556">
        <w:rPr>
          <w:rFonts w:cs="金山简魏碑" w:hint="eastAsia"/>
          <w:bCs/>
          <w:spacing w:val="-10"/>
          <w:u w:val="single"/>
        </w:rPr>
        <w:t>，发包人承担</w:t>
      </w:r>
      <w:r w:rsidR="002D6556" w:rsidRPr="002D6556">
        <w:rPr>
          <w:rFonts w:cs="金山简魏碑" w:hint="eastAsia"/>
          <w:bCs/>
          <w:spacing w:val="-10"/>
          <w:u w:val="single"/>
        </w:rPr>
        <w:t>80%</w:t>
      </w:r>
      <w:r w:rsidR="002D6556" w:rsidRPr="002D6556">
        <w:rPr>
          <w:rFonts w:cs="金山简魏碑" w:hint="eastAsia"/>
          <w:bCs/>
          <w:spacing w:val="-10"/>
          <w:u w:val="single"/>
        </w:rPr>
        <w:t>；审计核减率在</w:t>
      </w:r>
      <w:r w:rsidR="002D6556" w:rsidRPr="002D6556">
        <w:rPr>
          <w:rFonts w:cs="金山简魏碑" w:hint="eastAsia"/>
          <w:bCs/>
          <w:spacing w:val="-10"/>
          <w:u w:val="single"/>
        </w:rPr>
        <w:t>5%</w:t>
      </w:r>
      <w:r w:rsidR="002D6556" w:rsidRPr="002D6556">
        <w:rPr>
          <w:rFonts w:cs="金山简魏碑" w:hint="eastAsia"/>
          <w:bCs/>
          <w:spacing w:val="-10"/>
          <w:u w:val="single"/>
        </w:rPr>
        <w:t>及其以下的，其审计费用由发包人承担。承包人提供的所有资料需满足工程备案要求。</w:t>
      </w:r>
    </w:p>
    <w:p w:rsidR="00665DF2" w:rsidRDefault="00665DF2">
      <w:pPr>
        <w:pStyle w:val="a7"/>
        <w:spacing w:before="120" w:after="120" w:line="360" w:lineRule="auto"/>
        <w:ind w:firstLineChars="200" w:firstLine="480"/>
        <w:rPr>
          <w:rFonts w:asciiTheme="minorEastAsia" w:eastAsiaTheme="minorEastAsia" w:hAnsiTheme="minorEastAsia"/>
          <w:sz w:val="24"/>
          <w:szCs w:val="28"/>
        </w:rPr>
      </w:pPr>
    </w:p>
    <w:p w:rsidR="00665DF2" w:rsidRDefault="008E1F4E">
      <w:pPr>
        <w:pStyle w:val="a7"/>
        <w:spacing w:before="120" w:after="120"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sz w:val="24"/>
          <w:szCs w:val="28"/>
        </w:rPr>
        <w:t>2.2当采购数量与实际使用数量不一致时，</w:t>
      </w:r>
      <w:r>
        <w:rPr>
          <w:rFonts w:asciiTheme="minorEastAsia" w:eastAsiaTheme="minorEastAsia" w:hAnsiTheme="minorEastAsia" w:hint="eastAsia"/>
          <w:sz w:val="24"/>
          <w:szCs w:val="28"/>
        </w:rPr>
        <w:t>乙方</w:t>
      </w:r>
      <w:r>
        <w:rPr>
          <w:rFonts w:asciiTheme="minorEastAsia" w:eastAsiaTheme="minorEastAsia" w:hAnsiTheme="minorEastAsia"/>
          <w:sz w:val="24"/>
          <w:szCs w:val="28"/>
        </w:rPr>
        <w:t>应根据实际使用量供货，合同的最终结算金额按实际使用量乘以成交单价进行计算。</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2.3乙方</w:t>
      </w:r>
      <w:r>
        <w:rPr>
          <w:rFonts w:asciiTheme="minorEastAsia" w:eastAsiaTheme="minorEastAsia" w:hAnsiTheme="minorEastAsia" w:hint="eastAsia"/>
          <w:sz w:val="24"/>
          <w:szCs w:val="24"/>
        </w:rPr>
        <w:t>指定账户信息：</w:t>
      </w:r>
    </w:p>
    <w:p w:rsidR="00665DF2" w:rsidRDefault="008E1F4E">
      <w:pPr>
        <w:pStyle w:val="a7"/>
        <w:spacing w:before="120" w:after="120" w:line="360" w:lineRule="auto"/>
        <w:ind w:leftChars="200" w:left="440" w:firstLineChars="50" w:firstLine="1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开户行：</w:t>
      </w:r>
      <w:r>
        <w:rPr>
          <w:rFonts w:asciiTheme="minorEastAsia" w:eastAsiaTheme="minorEastAsia" w:hAnsiTheme="minorEastAsia"/>
          <w:sz w:val="24"/>
          <w:szCs w:val="24"/>
        </w:rPr>
        <w:t>_______</w:t>
      </w:r>
      <w:r>
        <w:rPr>
          <w:rFonts w:asciiTheme="minorEastAsia" w:eastAsiaTheme="minorEastAsia" w:hAnsiTheme="minorEastAsia"/>
          <w:sz w:val="24"/>
          <w:szCs w:val="24"/>
          <w:u w:val="single"/>
        </w:rPr>
        <w:t>_   __</w:t>
      </w:r>
      <w:r>
        <w:rPr>
          <w:rFonts w:asciiTheme="minorEastAsia" w:eastAsiaTheme="minorEastAsia" w:hAnsiTheme="minorEastAsia" w:hint="eastAsia"/>
          <w:sz w:val="24"/>
          <w:szCs w:val="24"/>
        </w:rPr>
        <w:t xml:space="preserve"> </w:t>
      </w:r>
    </w:p>
    <w:p w:rsidR="00665DF2" w:rsidRDefault="008E1F4E">
      <w:pPr>
        <w:pStyle w:val="a7"/>
        <w:spacing w:before="120" w:after="120" w:line="360" w:lineRule="auto"/>
        <w:ind w:leftChars="200" w:left="440" w:firstLineChars="50" w:firstLine="1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户名： </w:t>
      </w:r>
      <w:r>
        <w:rPr>
          <w:rFonts w:asciiTheme="minorEastAsia" w:eastAsiaTheme="minorEastAsia" w:hAnsiTheme="minorEastAsia"/>
          <w:sz w:val="24"/>
          <w:szCs w:val="24"/>
        </w:rPr>
        <w:t xml:space="preserve"> ________</w:t>
      </w:r>
      <w:r>
        <w:rPr>
          <w:rFonts w:asciiTheme="minorEastAsia" w:eastAsiaTheme="minorEastAsia" w:hAnsiTheme="minorEastAsia"/>
          <w:sz w:val="24"/>
          <w:szCs w:val="24"/>
          <w:u w:val="single"/>
        </w:rPr>
        <w:t>_   __</w:t>
      </w:r>
    </w:p>
    <w:p w:rsidR="00665DF2" w:rsidRDefault="008E1F4E">
      <w:pPr>
        <w:pStyle w:val="a7"/>
        <w:spacing w:before="120" w:after="120" w:line="360" w:lineRule="auto"/>
        <w:ind w:leftChars="200" w:left="440" w:firstLineChars="50" w:firstLine="120"/>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账号： </w:t>
      </w:r>
      <w:r>
        <w:rPr>
          <w:rFonts w:asciiTheme="minorEastAsia" w:eastAsiaTheme="minorEastAsia" w:hAnsiTheme="minorEastAsia"/>
          <w:sz w:val="24"/>
          <w:szCs w:val="24"/>
        </w:rPr>
        <w:t>_______________</w:t>
      </w:r>
    </w:p>
    <w:p w:rsidR="00665DF2" w:rsidRDefault="008E1F4E">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三、交付方式、时间及地点</w:t>
      </w:r>
    </w:p>
    <w:p w:rsidR="00665DF2" w:rsidRDefault="008E1F4E">
      <w:pPr>
        <w:pStyle w:val="a7"/>
        <w:snapToGrid w:val="0"/>
        <w:spacing w:before="120" w:after="120" w:line="360" w:lineRule="auto"/>
        <w:ind w:firstLineChars="200" w:firstLine="480"/>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3.1交付方式：</w:t>
      </w:r>
      <w:r>
        <w:rPr>
          <w:rFonts w:asciiTheme="minorEastAsia" w:eastAsiaTheme="minorEastAsia" w:hAnsiTheme="minorEastAsia" w:hint="eastAsia"/>
          <w:sz w:val="24"/>
          <w:szCs w:val="24"/>
          <w:u w:val="single"/>
        </w:rPr>
        <w:t>乙方按甲方书面通知之日，运送至甲方指定地点，经甲方指定收货人书面签收，则为完成交付</w:t>
      </w:r>
      <w:r>
        <w:rPr>
          <w:rFonts w:asciiTheme="minorEastAsia" w:eastAsiaTheme="minorEastAsia" w:hAnsiTheme="minorEastAsia"/>
          <w:sz w:val="24"/>
          <w:szCs w:val="24"/>
          <w:u w:val="single"/>
        </w:rPr>
        <w:t xml:space="preserve"> </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3.1</w:t>
      </w:r>
      <w:r>
        <w:rPr>
          <w:rFonts w:asciiTheme="minorEastAsia" w:eastAsiaTheme="minorEastAsia" w:hAnsiTheme="minorEastAsia" w:hint="eastAsia"/>
          <w:sz w:val="24"/>
          <w:szCs w:val="24"/>
        </w:rPr>
        <w:t>交付时间：</w:t>
      </w:r>
      <w:r>
        <w:rPr>
          <w:rFonts w:asciiTheme="minorEastAsia" w:eastAsiaTheme="minorEastAsia" w:hAnsiTheme="minorEastAsia"/>
          <w:sz w:val="24"/>
          <w:szCs w:val="24"/>
        </w:rPr>
        <w:t>___________________</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3.2</w:t>
      </w:r>
      <w:r>
        <w:rPr>
          <w:rFonts w:asciiTheme="minorEastAsia" w:eastAsiaTheme="minorEastAsia" w:hAnsiTheme="minorEastAsia" w:hint="eastAsia"/>
          <w:sz w:val="24"/>
          <w:szCs w:val="24"/>
        </w:rPr>
        <w:t>交付地点：</w:t>
      </w:r>
      <w:r>
        <w:rPr>
          <w:rFonts w:asciiTheme="minorEastAsia" w:eastAsiaTheme="minorEastAsia" w:hAnsiTheme="minorEastAsia"/>
          <w:sz w:val="24"/>
          <w:szCs w:val="24"/>
        </w:rPr>
        <w:t>___________________</w:t>
      </w:r>
    </w:p>
    <w:p w:rsidR="00665DF2" w:rsidRDefault="008E1F4E">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四、货物包装、发运及运输</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4.1 乙方应在货物发运前</w:t>
      </w:r>
      <w:r>
        <w:rPr>
          <w:rFonts w:asciiTheme="minorEastAsia" w:eastAsiaTheme="minorEastAsia" w:hAnsiTheme="minorEastAsia" w:hint="eastAsia"/>
          <w:sz w:val="24"/>
          <w:szCs w:val="24"/>
        </w:rPr>
        <w:t>根据</w:t>
      </w:r>
      <w:r>
        <w:rPr>
          <w:rFonts w:asciiTheme="minorEastAsia" w:eastAsiaTheme="minorEastAsia" w:hAnsiTheme="minorEastAsia"/>
          <w:sz w:val="24"/>
          <w:szCs w:val="24"/>
        </w:rPr>
        <w:t>运输距离、防潮、防震、防锈和防破损装卸等要求</w:t>
      </w:r>
      <w:r>
        <w:rPr>
          <w:rFonts w:asciiTheme="minorEastAsia" w:eastAsiaTheme="minorEastAsia" w:hAnsiTheme="minorEastAsia" w:hint="eastAsia"/>
          <w:sz w:val="24"/>
          <w:szCs w:val="24"/>
        </w:rPr>
        <w:t>进行相应的</w:t>
      </w:r>
      <w:r>
        <w:rPr>
          <w:rFonts w:asciiTheme="minorEastAsia" w:eastAsiaTheme="minorEastAsia" w:hAnsiTheme="minorEastAsia"/>
          <w:sz w:val="24"/>
          <w:szCs w:val="24"/>
        </w:rPr>
        <w:t>包装，以保证货物安全运达甲方指定地点。</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4.2 使用说明书、质量检验证明书、随配附件和工具以及清单一并附于货物内。</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4.3 乙方在货物发运手续办理完毕后24小时内或货到甲方48小时前通知甲方，以准备接货。</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4.4 货物在交付甲方前发生的风险均由乙方负责。</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w:t>
      </w:r>
      <w:r>
        <w:rPr>
          <w:rFonts w:asciiTheme="minorEastAsia" w:eastAsiaTheme="minorEastAsia" w:hAnsiTheme="minorEastAsia"/>
          <w:b/>
          <w:sz w:val="24"/>
          <w:szCs w:val="24"/>
        </w:rPr>
        <w:t>质量保证及售后服务</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5.1 乙方应按招标文件规定的货物性能、技术要求、质量标准向甲方提供全新</w:t>
      </w:r>
      <w:r>
        <w:rPr>
          <w:rFonts w:asciiTheme="minorEastAsia" w:eastAsiaTheme="minorEastAsia" w:hAnsiTheme="minorEastAsia" w:hint="eastAsia"/>
          <w:sz w:val="24"/>
          <w:szCs w:val="24"/>
        </w:rPr>
        <w:t>货物，乙方所供货物应符合国家相关的法律规定、技术规格和质量标准；如是进口商品，则需是获得国家相关部门颁布安全许可证的出厂原装合格产品。</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5.2 乙方提供的货物在</w:t>
      </w:r>
      <w:r>
        <w:rPr>
          <w:rFonts w:asciiTheme="minorEastAsia" w:eastAsiaTheme="minorEastAsia" w:hAnsiTheme="minorEastAsia" w:hint="eastAsia"/>
          <w:sz w:val="24"/>
          <w:szCs w:val="24"/>
        </w:rPr>
        <w:t>质保期</w:t>
      </w:r>
      <w:r>
        <w:rPr>
          <w:rFonts w:asciiTheme="minorEastAsia" w:eastAsiaTheme="minorEastAsia" w:hAnsiTheme="minorEastAsia"/>
          <w:sz w:val="24"/>
          <w:szCs w:val="24"/>
        </w:rPr>
        <w:t>内因货物本身的质量问题发生故障，乙方应负</w:t>
      </w:r>
      <w:r>
        <w:rPr>
          <w:rFonts w:asciiTheme="minorEastAsia" w:eastAsiaTheme="minorEastAsia" w:hAnsiTheme="minorEastAsia"/>
          <w:sz w:val="24"/>
          <w:szCs w:val="24"/>
        </w:rPr>
        <w:lastRenderedPageBreak/>
        <w:t>责免费更换</w:t>
      </w:r>
      <w:r>
        <w:rPr>
          <w:rFonts w:asciiTheme="minorEastAsia" w:eastAsiaTheme="minorEastAsia" w:hAnsiTheme="minorEastAsia" w:hint="eastAsia"/>
          <w:sz w:val="24"/>
          <w:szCs w:val="24"/>
        </w:rPr>
        <w:t>，并承担所发生的全部费用</w:t>
      </w:r>
      <w:r>
        <w:rPr>
          <w:rFonts w:asciiTheme="minorEastAsia" w:eastAsiaTheme="minorEastAsia" w:hAnsiTheme="minorEastAsia"/>
          <w:sz w:val="24"/>
          <w:szCs w:val="24"/>
        </w:rPr>
        <w:t>。</w:t>
      </w:r>
      <w:r>
        <w:rPr>
          <w:rFonts w:asciiTheme="minorEastAsia" w:eastAsiaTheme="minorEastAsia" w:hAnsiTheme="minorEastAsia" w:hint="eastAsia"/>
          <w:sz w:val="24"/>
          <w:szCs w:val="24"/>
        </w:rPr>
        <w:t>更换后仍</w:t>
      </w:r>
      <w:r>
        <w:rPr>
          <w:rFonts w:asciiTheme="minorEastAsia" w:eastAsiaTheme="minorEastAsia" w:hAnsiTheme="minorEastAsia"/>
          <w:sz w:val="24"/>
          <w:szCs w:val="24"/>
        </w:rPr>
        <w:t>达不到技术要求</w:t>
      </w:r>
      <w:r>
        <w:rPr>
          <w:rFonts w:asciiTheme="minorEastAsia" w:eastAsiaTheme="minorEastAsia" w:hAnsiTheme="minorEastAsia" w:hint="eastAsia"/>
          <w:sz w:val="24"/>
          <w:szCs w:val="24"/>
        </w:rPr>
        <w:t>的，</w:t>
      </w:r>
      <w:r>
        <w:rPr>
          <w:rFonts w:asciiTheme="minorEastAsia" w:eastAsiaTheme="minorEastAsia" w:hAnsiTheme="minorEastAsia"/>
          <w:sz w:val="24"/>
          <w:szCs w:val="24"/>
        </w:rPr>
        <w:t>乙方应退还甲方支付的合同款，同时</w:t>
      </w:r>
      <w:proofErr w:type="gramStart"/>
      <w:r>
        <w:rPr>
          <w:rFonts w:asciiTheme="minorEastAsia" w:eastAsiaTheme="minorEastAsia" w:hAnsiTheme="minorEastAsia"/>
          <w:sz w:val="24"/>
          <w:szCs w:val="24"/>
        </w:rPr>
        <w:t>应承担该货物</w:t>
      </w:r>
      <w:proofErr w:type="gramEnd"/>
      <w:r>
        <w:rPr>
          <w:rFonts w:asciiTheme="minorEastAsia" w:eastAsiaTheme="minorEastAsia" w:hAnsiTheme="minorEastAsia"/>
          <w:sz w:val="24"/>
          <w:szCs w:val="24"/>
        </w:rPr>
        <w:t>的直接费用（运输、保险、检验、货款利息及银行手续费等）。</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5.3</w:t>
      </w:r>
      <w:r>
        <w:rPr>
          <w:rFonts w:asciiTheme="minorEastAsia" w:eastAsiaTheme="minorEastAsia" w:hAnsiTheme="minorEastAsia" w:hint="eastAsia"/>
          <w:sz w:val="24"/>
          <w:szCs w:val="24"/>
        </w:rPr>
        <w:t>上述货物的</w:t>
      </w:r>
      <w:r>
        <w:rPr>
          <w:rFonts w:asciiTheme="minorEastAsia" w:eastAsiaTheme="minorEastAsia" w:hAnsiTheme="minorEastAsia"/>
          <w:sz w:val="24"/>
          <w:szCs w:val="24"/>
        </w:rPr>
        <w:t>质保期</w:t>
      </w:r>
      <w:r>
        <w:rPr>
          <w:rFonts w:asciiTheme="minorEastAsia" w:eastAsiaTheme="minorEastAsia" w:hAnsiTheme="minorEastAsia"/>
          <w:sz w:val="24"/>
          <w:szCs w:val="24"/>
          <w:u w:val="single"/>
        </w:rPr>
        <w:t xml:space="preserve">      </w:t>
      </w:r>
      <w:r>
        <w:rPr>
          <w:rFonts w:asciiTheme="minorEastAsia" w:eastAsiaTheme="minorEastAsia" w:hAnsiTheme="minorEastAsia"/>
          <w:sz w:val="24"/>
          <w:szCs w:val="24"/>
        </w:rPr>
        <w:t>年。（自交货验收合格</w:t>
      </w:r>
      <w:r>
        <w:rPr>
          <w:rFonts w:asciiTheme="minorEastAsia" w:eastAsiaTheme="minorEastAsia" w:hAnsiTheme="minorEastAsia" w:hint="eastAsia"/>
          <w:sz w:val="24"/>
          <w:szCs w:val="24"/>
        </w:rPr>
        <w:t>次日</w:t>
      </w:r>
      <w:r>
        <w:rPr>
          <w:rFonts w:asciiTheme="minorEastAsia" w:eastAsiaTheme="minorEastAsia" w:hAnsiTheme="minorEastAsia"/>
          <w:sz w:val="24"/>
          <w:szCs w:val="24"/>
        </w:rPr>
        <w:t>起</w:t>
      </w:r>
      <w:r>
        <w:rPr>
          <w:rFonts w:asciiTheme="minorEastAsia" w:eastAsiaTheme="minorEastAsia" w:hAnsiTheme="minorEastAsia" w:hint="eastAsia"/>
          <w:sz w:val="24"/>
          <w:szCs w:val="24"/>
        </w:rPr>
        <w:t>计算</w:t>
      </w:r>
      <w:r>
        <w:rPr>
          <w:rFonts w:asciiTheme="minorEastAsia" w:eastAsiaTheme="minorEastAsia" w:hAnsiTheme="minorEastAsia"/>
          <w:sz w:val="24"/>
          <w:szCs w:val="24"/>
        </w:rPr>
        <w:t>），因人为因素出现的故障不在免费保修范围内。</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5.4</w:t>
      </w:r>
      <w:r>
        <w:rPr>
          <w:rFonts w:asciiTheme="minorEastAsia" w:eastAsiaTheme="minorEastAsia" w:hAnsiTheme="minorEastAsia" w:hint="eastAsia"/>
          <w:sz w:val="24"/>
          <w:szCs w:val="24"/>
        </w:rPr>
        <w:t>在质保期内，</w:t>
      </w:r>
      <w:r>
        <w:rPr>
          <w:rFonts w:asciiTheme="minorEastAsia" w:eastAsiaTheme="minorEastAsia" w:hAnsiTheme="minorEastAsia"/>
          <w:sz w:val="24"/>
          <w:szCs w:val="24"/>
        </w:rPr>
        <w:t>如在使用过程中发生质量问题，乙方在接到甲方通知后在_________小时</w:t>
      </w:r>
      <w:r>
        <w:rPr>
          <w:rFonts w:asciiTheme="minorEastAsia" w:eastAsiaTheme="minorEastAsia" w:hAnsiTheme="minorEastAsia" w:hint="eastAsia"/>
          <w:sz w:val="24"/>
          <w:szCs w:val="24"/>
        </w:rPr>
        <w:t>内响应，并在</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小时内赶到甲方现场，免费予以排除故障、修复或者更换零部件</w:t>
      </w:r>
      <w:r>
        <w:rPr>
          <w:rFonts w:asciiTheme="minorEastAsia" w:eastAsiaTheme="minorEastAsia" w:hAnsiTheme="minorEastAsia"/>
          <w:sz w:val="24"/>
          <w:szCs w:val="24"/>
        </w:rPr>
        <w:t>。</w:t>
      </w:r>
      <w:r>
        <w:rPr>
          <w:rFonts w:asciiTheme="minorEastAsia" w:eastAsiaTheme="minorEastAsia" w:hAnsiTheme="minorEastAsia" w:hint="eastAsia"/>
          <w:sz w:val="24"/>
          <w:szCs w:val="24"/>
        </w:rPr>
        <w:t>如未及时维修的，甲方委托他人维修，维修费从合同款中扣除或由乙方承担。</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5.5 在质保期内，乙方应对货物出现的质量及安全问题负责处理解决并承担一切费用。</w:t>
      </w:r>
    </w:p>
    <w:p w:rsidR="00665DF2" w:rsidRDefault="008E1F4E">
      <w:pPr>
        <w:pStyle w:val="a7"/>
        <w:spacing w:before="120" w:after="120"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5.6 </w:t>
      </w:r>
      <w:r>
        <w:rPr>
          <w:rFonts w:asciiTheme="minorEastAsia" w:eastAsiaTheme="minorEastAsia" w:hAnsiTheme="minorEastAsia" w:hint="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eastAsiaTheme="minorEastAsia" w:hAnsiTheme="minorEastAsia"/>
          <w:sz w:val="24"/>
          <w:szCs w:val="24"/>
        </w:rPr>
        <w:t>。</w:t>
      </w:r>
    </w:p>
    <w:p w:rsidR="00665DF2" w:rsidRDefault="008E1F4E">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六</w:t>
      </w:r>
      <w:r>
        <w:rPr>
          <w:rFonts w:asciiTheme="minorEastAsia" w:eastAsiaTheme="minorEastAsia" w:hAnsiTheme="minorEastAsia"/>
          <w:b/>
          <w:sz w:val="24"/>
          <w:szCs w:val="24"/>
        </w:rPr>
        <w:t>、调试和验收</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6.1 乙方交货前应对</w:t>
      </w:r>
      <w:r>
        <w:rPr>
          <w:rFonts w:asciiTheme="minorEastAsia" w:eastAsiaTheme="minorEastAsia" w:hAnsiTheme="minorEastAsia" w:hint="eastAsia"/>
          <w:sz w:val="24"/>
          <w:szCs w:val="24"/>
        </w:rPr>
        <w:t>货物</w:t>
      </w:r>
      <w:r>
        <w:rPr>
          <w:rFonts w:asciiTheme="minorEastAsia" w:eastAsiaTheme="minorEastAsia" w:hAnsiTheme="minorEastAsia"/>
          <w:sz w:val="24"/>
          <w:szCs w:val="24"/>
        </w:rPr>
        <w:t>全面检查</w:t>
      </w:r>
      <w:r>
        <w:rPr>
          <w:rFonts w:asciiTheme="minorEastAsia" w:eastAsiaTheme="minorEastAsia" w:hAnsiTheme="minorEastAsia" w:hint="eastAsia"/>
          <w:sz w:val="24"/>
          <w:szCs w:val="24"/>
        </w:rPr>
        <w:t>并</w:t>
      </w:r>
      <w:r>
        <w:rPr>
          <w:rFonts w:asciiTheme="minorEastAsia" w:eastAsiaTheme="minorEastAsia" w:hAnsiTheme="minorEastAsia"/>
          <w:sz w:val="24"/>
          <w:szCs w:val="24"/>
        </w:rPr>
        <w:t>对验收文件进行整理，列出清单</w:t>
      </w:r>
      <w:r>
        <w:rPr>
          <w:rFonts w:asciiTheme="minorEastAsia" w:eastAsiaTheme="minorEastAsia" w:hAnsiTheme="minorEastAsia" w:hint="eastAsia"/>
          <w:sz w:val="24"/>
          <w:szCs w:val="24"/>
        </w:rPr>
        <w:t>提交甲方</w:t>
      </w:r>
      <w:r>
        <w:rPr>
          <w:rFonts w:asciiTheme="minorEastAsia" w:eastAsiaTheme="minorEastAsia" w:hAnsiTheme="minorEastAsia"/>
          <w:sz w:val="24"/>
          <w:szCs w:val="24"/>
        </w:rPr>
        <w:t>，检验的结果</w:t>
      </w:r>
      <w:r>
        <w:rPr>
          <w:rFonts w:asciiTheme="minorEastAsia" w:eastAsiaTheme="minorEastAsia" w:hAnsiTheme="minorEastAsia" w:hint="eastAsia"/>
          <w:sz w:val="24"/>
          <w:szCs w:val="24"/>
        </w:rPr>
        <w:t>亦</w:t>
      </w:r>
      <w:r>
        <w:rPr>
          <w:rFonts w:asciiTheme="minorEastAsia" w:eastAsiaTheme="minorEastAsia" w:hAnsiTheme="minorEastAsia"/>
          <w:sz w:val="24"/>
          <w:szCs w:val="24"/>
        </w:rPr>
        <w:t>应随货物交甲方。</w:t>
      </w:r>
    </w:p>
    <w:p w:rsidR="00665DF2" w:rsidRDefault="008E1F4E">
      <w:pPr>
        <w:pStyle w:val="a7"/>
        <w:spacing w:before="120" w:after="120"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rPr>
        <w:t>6.2 甲方对乙方提供的货物在使用前进行调试时，乙方需负责安装并培训甲方的使用操作人员，并协助甲方一起调试，直到符合技术要求。</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6.3 </w:t>
      </w:r>
      <w:r>
        <w:rPr>
          <w:rFonts w:asciiTheme="minorEastAsia" w:eastAsiaTheme="minorEastAsia" w:hAnsiTheme="minorEastAsia" w:hint="eastAsia"/>
          <w:sz w:val="24"/>
          <w:szCs w:val="24"/>
        </w:rPr>
        <w:t>在安装、调试和验收过程中，如发现有漏件、缺件，乙方应无条件、无偿补齐，所发生的一切费用，视为已包含在投标时的投标报价中，且并不因此而影响交付甲方使用的时间。</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6.4 甲方对乙方提交的货物依据招标文件上的技术规格要求和国家有关质量标准进行现场初步验收</w:t>
      </w:r>
      <w:r>
        <w:rPr>
          <w:rFonts w:asciiTheme="minorEastAsia" w:eastAsiaTheme="minorEastAsia" w:hAnsiTheme="minorEastAsia" w:hint="eastAsia"/>
          <w:sz w:val="24"/>
          <w:szCs w:val="24"/>
        </w:rPr>
        <w:t>。</w:t>
      </w:r>
      <w:r>
        <w:rPr>
          <w:rFonts w:asciiTheme="minorEastAsia" w:eastAsiaTheme="minorEastAsia" w:hAnsiTheme="minorEastAsia"/>
          <w:sz w:val="24"/>
          <w:szCs w:val="24"/>
        </w:rPr>
        <w:t>外观、说明书符合招标文件技术要求的，给予签收，初步验收不合格的不予签收。货到后，甲方需在10个工作日内</w:t>
      </w:r>
      <w:r>
        <w:rPr>
          <w:rFonts w:asciiTheme="minorEastAsia" w:eastAsiaTheme="minorEastAsia" w:hAnsiTheme="minorEastAsia" w:hint="eastAsia"/>
          <w:sz w:val="24"/>
          <w:szCs w:val="24"/>
        </w:rPr>
        <w:t>完成初步</w:t>
      </w:r>
      <w:r>
        <w:rPr>
          <w:rFonts w:asciiTheme="minorEastAsia" w:eastAsiaTheme="minorEastAsia" w:hAnsiTheme="minorEastAsia"/>
          <w:sz w:val="24"/>
          <w:szCs w:val="24"/>
        </w:rPr>
        <w:t>验收。</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6.5 </w:t>
      </w:r>
      <w:r>
        <w:rPr>
          <w:rFonts w:asciiTheme="minorEastAsia" w:eastAsiaTheme="minorEastAsia" w:hAnsiTheme="minorEastAsia" w:hint="eastAsia"/>
          <w:sz w:val="24"/>
          <w:szCs w:val="24"/>
        </w:rPr>
        <w:t>设备、材料安装、调试结束，甲、</w:t>
      </w:r>
      <w:r>
        <w:rPr>
          <w:rFonts w:asciiTheme="minorEastAsia" w:eastAsiaTheme="minorEastAsia" w:hAnsiTheme="minorEastAsia"/>
          <w:sz w:val="24"/>
          <w:szCs w:val="24"/>
        </w:rPr>
        <w:t>乙</w:t>
      </w:r>
      <w:r>
        <w:rPr>
          <w:rFonts w:asciiTheme="minorEastAsia" w:eastAsiaTheme="minorEastAsia" w:hAnsiTheme="minorEastAsia" w:hint="eastAsia"/>
          <w:sz w:val="24"/>
          <w:szCs w:val="24"/>
        </w:rPr>
        <w:t>双</w:t>
      </w:r>
      <w:r>
        <w:rPr>
          <w:rFonts w:asciiTheme="minorEastAsia" w:eastAsiaTheme="minorEastAsia" w:hAnsiTheme="minorEastAsia"/>
          <w:sz w:val="24"/>
          <w:szCs w:val="24"/>
        </w:rPr>
        <w:t>方</w:t>
      </w:r>
      <w:r>
        <w:rPr>
          <w:rFonts w:asciiTheme="minorEastAsia" w:eastAsiaTheme="minorEastAsia" w:hAnsiTheme="minorEastAsia" w:hint="eastAsia"/>
          <w:sz w:val="24"/>
          <w:szCs w:val="24"/>
        </w:rPr>
        <w:t>派员共同验收</w:t>
      </w:r>
      <w:r>
        <w:rPr>
          <w:rFonts w:asciiTheme="minorEastAsia" w:eastAsiaTheme="minorEastAsia" w:hAnsiTheme="minorEastAsia"/>
          <w:sz w:val="24"/>
          <w:szCs w:val="24"/>
        </w:rPr>
        <w:t>，</w:t>
      </w:r>
      <w:r>
        <w:rPr>
          <w:rFonts w:asciiTheme="minorEastAsia" w:eastAsiaTheme="minorEastAsia" w:hAnsiTheme="minorEastAsia" w:hint="eastAsia"/>
          <w:sz w:val="24"/>
          <w:szCs w:val="24"/>
        </w:rPr>
        <w:t>达到验收标准则验收合格。</w:t>
      </w:r>
      <w:r>
        <w:rPr>
          <w:rFonts w:asciiTheme="minorEastAsia" w:eastAsiaTheme="minorEastAsia" w:hAnsiTheme="minorEastAsia"/>
          <w:sz w:val="24"/>
          <w:szCs w:val="24"/>
        </w:rPr>
        <w:t>验收完毕后</w:t>
      </w:r>
      <w:r>
        <w:rPr>
          <w:rFonts w:asciiTheme="minorEastAsia" w:eastAsiaTheme="minorEastAsia" w:hAnsiTheme="minorEastAsia" w:hint="eastAsia"/>
          <w:sz w:val="24"/>
          <w:szCs w:val="24"/>
        </w:rPr>
        <w:t>出具</w:t>
      </w:r>
      <w:r>
        <w:rPr>
          <w:rFonts w:asciiTheme="minorEastAsia" w:eastAsiaTheme="minorEastAsia" w:hAnsiTheme="minorEastAsia"/>
          <w:sz w:val="24"/>
          <w:szCs w:val="24"/>
        </w:rPr>
        <w:t>验收结果报告</w:t>
      </w:r>
      <w:r>
        <w:rPr>
          <w:rFonts w:asciiTheme="minorEastAsia" w:eastAsiaTheme="minorEastAsia" w:hAnsiTheme="minorEastAsia" w:hint="eastAsia"/>
          <w:sz w:val="24"/>
          <w:szCs w:val="24"/>
        </w:rPr>
        <w:t>并经双方签字确认</w:t>
      </w:r>
      <w:r>
        <w:rPr>
          <w:rFonts w:asciiTheme="minorEastAsia" w:eastAsiaTheme="minorEastAsia" w:hAnsiTheme="minorEastAsia"/>
          <w:sz w:val="24"/>
          <w:szCs w:val="24"/>
        </w:rPr>
        <w:t>；验收</w:t>
      </w:r>
      <w:r>
        <w:rPr>
          <w:rFonts w:asciiTheme="minorEastAsia" w:eastAsiaTheme="minorEastAsia" w:hAnsiTheme="minorEastAsia" w:hint="eastAsia"/>
          <w:sz w:val="24"/>
          <w:szCs w:val="24"/>
        </w:rPr>
        <w:t>相关</w:t>
      </w:r>
      <w:r>
        <w:rPr>
          <w:rFonts w:asciiTheme="minorEastAsia" w:eastAsiaTheme="minorEastAsia" w:hAnsiTheme="minorEastAsia"/>
          <w:sz w:val="24"/>
          <w:szCs w:val="24"/>
        </w:rPr>
        <w:t>费用由</w:t>
      </w:r>
      <w:r>
        <w:rPr>
          <w:rFonts w:asciiTheme="minorEastAsia" w:eastAsiaTheme="minorEastAsia" w:hAnsiTheme="minorEastAsia" w:hint="eastAsia"/>
          <w:sz w:val="24"/>
          <w:szCs w:val="24"/>
        </w:rPr>
        <w:lastRenderedPageBreak/>
        <w:t>乙方承担。</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6.6 对技术复杂的货物，甲方</w:t>
      </w:r>
      <w:r>
        <w:rPr>
          <w:rFonts w:asciiTheme="minorEastAsia" w:eastAsiaTheme="minorEastAsia" w:hAnsiTheme="minorEastAsia" w:hint="eastAsia"/>
          <w:sz w:val="24"/>
          <w:szCs w:val="24"/>
        </w:rPr>
        <w:t>可聘</w:t>
      </w:r>
      <w:r>
        <w:rPr>
          <w:rFonts w:asciiTheme="minorEastAsia" w:eastAsiaTheme="minorEastAsia" w:hAnsiTheme="minorEastAsia"/>
          <w:sz w:val="24"/>
          <w:szCs w:val="24"/>
        </w:rPr>
        <w:t>请国家认可的专业检测机构参与初步验收及最终验收，</w:t>
      </w:r>
      <w:r>
        <w:rPr>
          <w:rFonts w:asciiTheme="minorEastAsia" w:eastAsiaTheme="minorEastAsia" w:hAnsiTheme="minorEastAsia" w:hint="eastAsia"/>
          <w:sz w:val="24"/>
          <w:szCs w:val="24"/>
        </w:rPr>
        <w:t>专业检测机构</w:t>
      </w:r>
      <w:r>
        <w:rPr>
          <w:rFonts w:asciiTheme="minorEastAsia" w:eastAsiaTheme="minorEastAsia" w:hAnsiTheme="minorEastAsia"/>
          <w:sz w:val="24"/>
          <w:szCs w:val="24"/>
        </w:rPr>
        <w:t>出具</w:t>
      </w:r>
      <w:r>
        <w:rPr>
          <w:rFonts w:asciiTheme="minorEastAsia" w:eastAsiaTheme="minorEastAsia" w:hAnsiTheme="minorEastAsia" w:hint="eastAsia"/>
          <w:sz w:val="24"/>
          <w:szCs w:val="24"/>
        </w:rPr>
        <w:t>的</w:t>
      </w:r>
      <w:r>
        <w:rPr>
          <w:rFonts w:asciiTheme="minorEastAsia" w:eastAsiaTheme="minorEastAsia" w:hAnsiTheme="minorEastAsia"/>
          <w:sz w:val="24"/>
          <w:szCs w:val="24"/>
        </w:rPr>
        <w:t>质量检测报告</w:t>
      </w:r>
      <w:r>
        <w:rPr>
          <w:rFonts w:asciiTheme="minorEastAsia" w:eastAsiaTheme="minorEastAsia" w:hAnsiTheme="minorEastAsia" w:hint="eastAsia"/>
          <w:sz w:val="24"/>
          <w:szCs w:val="24"/>
        </w:rPr>
        <w:t>作为甲方判断乙方的货物能否通过验收的条件之一，无论是否通过验收，相关检测费用均由乙方承担。</w:t>
      </w:r>
    </w:p>
    <w:p w:rsidR="00665DF2" w:rsidRDefault="008E1F4E">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七</w:t>
      </w:r>
      <w:r>
        <w:rPr>
          <w:rFonts w:asciiTheme="minorEastAsia" w:eastAsiaTheme="minorEastAsia" w:hAnsiTheme="minorEastAsia"/>
          <w:b/>
          <w:sz w:val="24"/>
          <w:szCs w:val="24"/>
        </w:rPr>
        <w:t>、技术资料</w:t>
      </w:r>
    </w:p>
    <w:p w:rsidR="00665DF2" w:rsidRDefault="008E1F4E">
      <w:pPr>
        <w:pStyle w:val="a7"/>
        <w:spacing w:before="120" w:after="120"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sz w:val="24"/>
          <w:szCs w:val="24"/>
        </w:rPr>
        <w:t>7.1乙方应按招标文件规定的时间向甲方提供使用货物的有关技术资料。</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7.2 </w:t>
      </w:r>
      <w:r>
        <w:rPr>
          <w:rFonts w:asciiTheme="minorEastAsia" w:eastAsiaTheme="minorEastAsia" w:hAnsiTheme="minorEastAsia" w:hint="eastAsia"/>
          <w:sz w:val="24"/>
          <w:szCs w:val="24"/>
        </w:rPr>
        <w:t>未经</w:t>
      </w:r>
      <w:r>
        <w:rPr>
          <w:rFonts w:asciiTheme="minorEastAsia" w:eastAsiaTheme="minorEastAsia" w:hAnsiTheme="minorEastAsia"/>
          <w:sz w:val="24"/>
          <w:szCs w:val="24"/>
        </w:rPr>
        <w:t>甲方书面同意，乙方不得将由甲方提供的有关合同或任何合同条文、规格、计划、图纸、样品或资料提供给与履行本合同无关的任何人。即使</w:t>
      </w:r>
      <w:proofErr w:type="gramStart"/>
      <w:r>
        <w:rPr>
          <w:rFonts w:asciiTheme="minorEastAsia" w:eastAsiaTheme="minorEastAsia" w:hAnsiTheme="minorEastAsia"/>
          <w:sz w:val="24"/>
          <w:szCs w:val="24"/>
        </w:rPr>
        <w:t>向履行</w:t>
      </w:r>
      <w:proofErr w:type="gramEnd"/>
      <w:r>
        <w:rPr>
          <w:rFonts w:asciiTheme="minorEastAsia" w:eastAsiaTheme="minorEastAsia" w:hAnsiTheme="minorEastAsia"/>
          <w:sz w:val="24"/>
          <w:szCs w:val="24"/>
        </w:rPr>
        <w:t>本合同有关的人员提供，也应注意保密并限于履行合同的必需范围。</w:t>
      </w:r>
    </w:p>
    <w:p w:rsidR="00665DF2" w:rsidRDefault="008E1F4E">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八</w:t>
      </w:r>
      <w:r>
        <w:rPr>
          <w:rFonts w:asciiTheme="minorEastAsia" w:eastAsiaTheme="minorEastAsia" w:hAnsiTheme="minorEastAsia"/>
          <w:b/>
          <w:sz w:val="24"/>
          <w:szCs w:val="24"/>
        </w:rPr>
        <w:t>、知识产权</w:t>
      </w:r>
    </w:p>
    <w:p w:rsidR="00665DF2" w:rsidRDefault="008E1F4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乙</w:t>
      </w:r>
      <w:r>
        <w:rPr>
          <w:rFonts w:asciiTheme="minorEastAsia" w:eastAsiaTheme="minorEastAsia" w:hAnsiTheme="minorEastAsia" w:hint="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rsidR="00665DF2" w:rsidRDefault="008E1F4E">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九</w:t>
      </w:r>
      <w:r>
        <w:rPr>
          <w:rFonts w:asciiTheme="minorEastAsia" w:eastAsiaTheme="minorEastAsia" w:hAnsiTheme="minorEastAsia"/>
          <w:b/>
          <w:sz w:val="24"/>
          <w:szCs w:val="24"/>
        </w:rPr>
        <w:t>、违约责任</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9.1 甲方无正当理由拒收货物的，甲方向乙方偿付拒收货款总值的</w:t>
      </w:r>
      <w:r>
        <w:rPr>
          <w:rFonts w:asciiTheme="minorEastAsia" w:eastAsiaTheme="minorEastAsia" w:hAnsiTheme="minorEastAsia" w:hint="eastAsia"/>
          <w:sz w:val="24"/>
          <w:szCs w:val="24"/>
        </w:rPr>
        <w:t>万</w:t>
      </w:r>
      <w:r>
        <w:rPr>
          <w:rFonts w:asciiTheme="minorEastAsia" w:eastAsiaTheme="minorEastAsia" w:hAnsiTheme="minorEastAsia"/>
          <w:sz w:val="24"/>
          <w:szCs w:val="24"/>
        </w:rPr>
        <w:t>分之五违约金。</w:t>
      </w:r>
      <w:r>
        <w:rPr>
          <w:rFonts w:asciiTheme="minorEastAsia" w:eastAsiaTheme="minorEastAsia" w:hAnsiTheme="minorEastAsia" w:hint="eastAsia"/>
          <w:sz w:val="24"/>
          <w:szCs w:val="24"/>
        </w:rPr>
        <w:t>甲方未按合同规定的时间和要求向乙方提供相关安装条件，乙方交付时间顺延。</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9.2 甲方无故</w:t>
      </w:r>
      <w:r>
        <w:rPr>
          <w:rFonts w:asciiTheme="minorEastAsia" w:eastAsiaTheme="minorEastAsia" w:hAnsiTheme="minorEastAsia" w:hint="eastAsia"/>
          <w:sz w:val="24"/>
          <w:szCs w:val="24"/>
        </w:rPr>
        <w:t>迟延支付货款的</w:t>
      </w:r>
      <w:r>
        <w:rPr>
          <w:rFonts w:asciiTheme="minorEastAsia" w:eastAsiaTheme="minorEastAsia" w:hAnsiTheme="minorEastAsia"/>
          <w:sz w:val="24"/>
          <w:szCs w:val="24"/>
        </w:rPr>
        <w:t>,甲方应按逾期付款总额每日</w:t>
      </w:r>
      <w:r>
        <w:rPr>
          <w:rFonts w:asciiTheme="minorEastAsia" w:eastAsiaTheme="minorEastAsia" w:hAnsiTheme="minorEastAsia" w:hint="eastAsia"/>
          <w:sz w:val="24"/>
          <w:szCs w:val="24"/>
        </w:rPr>
        <w:t>万</w:t>
      </w:r>
      <w:r>
        <w:rPr>
          <w:rFonts w:asciiTheme="minorEastAsia" w:eastAsiaTheme="minorEastAsia" w:hAnsiTheme="minorEastAsia"/>
          <w:sz w:val="24"/>
          <w:szCs w:val="24"/>
        </w:rPr>
        <w:t>分之五向乙方支付违约金。</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9.3 乙方逾期交付货物的，乙方应按逾期交货总额每日</w:t>
      </w:r>
      <w:r>
        <w:rPr>
          <w:rFonts w:asciiTheme="minorEastAsia" w:eastAsiaTheme="minorEastAsia" w:hAnsiTheme="minorEastAsia" w:hint="eastAsia"/>
          <w:sz w:val="24"/>
          <w:szCs w:val="24"/>
        </w:rPr>
        <w:t>万</w:t>
      </w:r>
      <w:r>
        <w:rPr>
          <w:rFonts w:asciiTheme="minorEastAsia" w:eastAsiaTheme="minorEastAsia" w:hAnsiTheme="minorEastAsia"/>
          <w:sz w:val="24"/>
          <w:szCs w:val="24"/>
        </w:rPr>
        <w:t>分之</w:t>
      </w:r>
      <w:r>
        <w:rPr>
          <w:rFonts w:asciiTheme="minorEastAsia" w:eastAsiaTheme="minorEastAsia" w:hAnsiTheme="minorEastAsia" w:hint="eastAsia"/>
          <w:sz w:val="24"/>
          <w:szCs w:val="24"/>
        </w:rPr>
        <w:t>五</w:t>
      </w:r>
      <w:r>
        <w:rPr>
          <w:rFonts w:asciiTheme="minorEastAsia" w:eastAsiaTheme="minorEastAsia" w:hAnsi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9.4 </w:t>
      </w:r>
      <w:r>
        <w:rPr>
          <w:rFonts w:asciiTheme="minorEastAsia" w:eastAsiaTheme="minorEastAsia" w:hAnsiTheme="minorEastAsia" w:hint="eastAsia"/>
          <w:sz w:val="24"/>
          <w:szCs w:val="24"/>
        </w:rPr>
        <w:t>乙方供给甲方的设备、材料及乙方自己的施工用具，进入甲方工地现场后的保管，由乙方负责，乙方在甲方工地现场安装、调试、验收人员的安全、保险、食宿和交通由乙方全权负责。</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9.6 </w:t>
      </w:r>
      <w:r>
        <w:rPr>
          <w:rFonts w:asciiTheme="minorEastAsia" w:eastAsiaTheme="minorEastAsia" w:hAnsiTheme="minorEastAsia" w:hint="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eastAsiaTheme="minorEastAsia" w:hAnsiTheme="minorEastAsia"/>
          <w:sz w:val="24"/>
          <w:szCs w:val="24"/>
        </w:rPr>
        <w:t>10%作为违约金。</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9.7 </w:t>
      </w:r>
      <w:r>
        <w:rPr>
          <w:rFonts w:asciiTheme="minorEastAsia" w:eastAsiaTheme="minorEastAsia" w:hAnsiTheme="minorEastAsia" w:hint="eastAsia"/>
          <w:sz w:val="24"/>
          <w:szCs w:val="24"/>
        </w:rPr>
        <w:t>本合同所有货物的制造及安装，都必须由乙方自己或投标文件中明确的单位承担，不得分包或者转包给其他单位，否则，</w:t>
      </w:r>
      <w:r>
        <w:rPr>
          <w:rFonts w:asciiTheme="minorEastAsia" w:eastAsiaTheme="minorEastAsia" w:hAnsiTheme="minorEastAsia"/>
          <w:sz w:val="24"/>
          <w:szCs w:val="24"/>
        </w:rPr>
        <w:t>甲方</w:t>
      </w:r>
      <w:r>
        <w:rPr>
          <w:rFonts w:asciiTheme="minorEastAsia" w:eastAsiaTheme="minorEastAsia" w:hAnsiTheme="minorEastAsia" w:hint="eastAsia"/>
          <w:sz w:val="24"/>
          <w:szCs w:val="24"/>
        </w:rPr>
        <w:t>有权</w:t>
      </w:r>
      <w:r>
        <w:rPr>
          <w:rFonts w:asciiTheme="minorEastAsia" w:eastAsiaTheme="minorEastAsia" w:hAnsiTheme="minorEastAsia"/>
          <w:sz w:val="24"/>
          <w:szCs w:val="24"/>
        </w:rPr>
        <w:t>解除本合同，</w:t>
      </w:r>
      <w:r>
        <w:rPr>
          <w:rFonts w:asciiTheme="minorEastAsia" w:eastAsiaTheme="minorEastAsia" w:hAnsiTheme="minorEastAsia" w:hint="eastAsia"/>
          <w:sz w:val="24"/>
          <w:szCs w:val="24"/>
        </w:rPr>
        <w:t>合同解除后，乙方还应向</w:t>
      </w:r>
      <w:r>
        <w:rPr>
          <w:rFonts w:asciiTheme="minorEastAsia" w:eastAsiaTheme="minorEastAsia" w:hAnsiTheme="minorEastAsia"/>
          <w:sz w:val="24"/>
          <w:szCs w:val="24"/>
        </w:rPr>
        <w:t>甲方支付合同总值5%的违约金</w:t>
      </w:r>
      <w:r>
        <w:rPr>
          <w:rFonts w:asciiTheme="minorEastAsia" w:eastAsiaTheme="minorEastAsia" w:hAnsiTheme="minorEastAsia" w:hint="eastAsia"/>
          <w:sz w:val="24"/>
          <w:szCs w:val="24"/>
        </w:rPr>
        <w:t xml:space="preserve">。 </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9.8 </w:t>
      </w:r>
      <w:r>
        <w:rPr>
          <w:rFonts w:asciiTheme="minorEastAsia" w:eastAsiaTheme="minorEastAsia" w:hAnsiTheme="minorEastAsia" w:hint="eastAsia"/>
          <w:sz w:val="24"/>
          <w:szCs w:val="24"/>
        </w:rPr>
        <w:t>乙方履行义务不符合合同约定时，甲方有权扣减本合同总金额的</w:t>
      </w:r>
      <w:r>
        <w:rPr>
          <w:rFonts w:asciiTheme="minorEastAsia" w:eastAsiaTheme="minorEastAsia" w:hAnsiTheme="minorEastAsia"/>
          <w:sz w:val="24"/>
          <w:szCs w:val="24"/>
        </w:rPr>
        <w:t>10%的</w:t>
      </w:r>
      <w:r>
        <w:rPr>
          <w:rFonts w:asciiTheme="minorEastAsia" w:eastAsiaTheme="minorEastAsia" w:hAnsiTheme="minorEastAsia" w:hint="eastAsia"/>
          <w:sz w:val="24"/>
          <w:szCs w:val="24"/>
        </w:rPr>
        <w:t>货款，</w:t>
      </w:r>
      <w:r>
        <w:rPr>
          <w:rFonts w:asciiTheme="minorEastAsia" w:eastAsiaTheme="minorEastAsia" w:hAnsiTheme="minorEastAsia" w:cs="宋体"/>
          <w:sz w:val="24"/>
          <w:szCs w:val="24"/>
        </w:rPr>
        <w:t>尾</w:t>
      </w:r>
      <w:proofErr w:type="gramStart"/>
      <w:r>
        <w:rPr>
          <w:rFonts w:asciiTheme="minorEastAsia" w:eastAsiaTheme="minorEastAsia" w:hAnsiTheme="minorEastAsia" w:cs="宋体"/>
          <w:sz w:val="24"/>
          <w:szCs w:val="24"/>
        </w:rPr>
        <w:t>款不足</w:t>
      </w:r>
      <w:proofErr w:type="gramEnd"/>
      <w:r>
        <w:rPr>
          <w:rFonts w:asciiTheme="minorEastAsia" w:eastAsiaTheme="minorEastAsia" w:hAnsiTheme="minorEastAsia" w:cs="宋体" w:hint="eastAsia"/>
          <w:sz w:val="24"/>
          <w:szCs w:val="24"/>
        </w:rPr>
        <w:t>10%的，乙方应当补足</w:t>
      </w:r>
      <w:r>
        <w:rPr>
          <w:rFonts w:asciiTheme="minorEastAsia" w:eastAsiaTheme="minorEastAsia" w:hAnsiTheme="minorEastAsia"/>
          <w:sz w:val="24"/>
          <w:szCs w:val="24"/>
        </w:rPr>
        <w:t>。</w:t>
      </w:r>
    </w:p>
    <w:p w:rsidR="00665DF2" w:rsidRDefault="008E1F4E">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十</w:t>
      </w:r>
      <w:r>
        <w:rPr>
          <w:rFonts w:asciiTheme="minorEastAsia" w:eastAsiaTheme="minorEastAsia" w:hAnsiTheme="minorEastAsia"/>
          <w:b/>
          <w:sz w:val="24"/>
          <w:szCs w:val="24"/>
        </w:rPr>
        <w:t>、不可抗力事件处理</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10.1 在合同有效期内，任何一方因不可抗力事件导致不能履行合同，则合同履行期可延长，其延长期与不可抗力影响期相同。</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10.2 不可抗力事件发生后</w:t>
      </w:r>
      <w:r>
        <w:rPr>
          <w:rFonts w:asciiTheme="minorEastAsia" w:eastAsiaTheme="minorEastAsia" w:hAnsiTheme="minorEastAsia" w:hint="eastAsia"/>
          <w:sz w:val="24"/>
          <w:szCs w:val="24"/>
        </w:rPr>
        <w:t>，</w:t>
      </w:r>
      <w:r>
        <w:rPr>
          <w:rFonts w:asciiTheme="minorEastAsia" w:eastAsiaTheme="minorEastAsia" w:hAnsiTheme="minorEastAsia"/>
          <w:sz w:val="24"/>
          <w:szCs w:val="24"/>
        </w:rPr>
        <w:t>应立即通知对方，并寄送有关权威机构出具的证明。</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10.3 不可抗力事件延续30天以上，双方应通过友好协商，确定是否继续履行合同。</w:t>
      </w:r>
    </w:p>
    <w:p w:rsidR="00665DF2" w:rsidRDefault="008E1F4E">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十</w:t>
      </w:r>
      <w:r>
        <w:rPr>
          <w:rFonts w:asciiTheme="minorEastAsia" w:eastAsiaTheme="minorEastAsia" w:hAnsiTheme="minorEastAsia" w:hint="eastAsia"/>
          <w:b/>
          <w:sz w:val="24"/>
          <w:szCs w:val="24"/>
        </w:rPr>
        <w:t>一</w:t>
      </w:r>
      <w:r>
        <w:rPr>
          <w:rFonts w:asciiTheme="minorEastAsia" w:eastAsiaTheme="minorEastAsia" w:hAnsiTheme="minorEastAsia"/>
          <w:b/>
          <w:sz w:val="24"/>
          <w:szCs w:val="24"/>
        </w:rPr>
        <w:t>、诉讼</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双方在执行合同中所发生的一切争议，应通过协商解决。如协商不成，</w:t>
      </w:r>
      <w:r>
        <w:rPr>
          <w:rFonts w:asciiTheme="minorEastAsia" w:eastAsiaTheme="minorEastAsia" w:hAnsiTheme="minorEastAsia" w:hint="eastAsia"/>
          <w:sz w:val="24"/>
          <w:szCs w:val="24"/>
        </w:rPr>
        <w:t>双方均应</w:t>
      </w:r>
      <w:r>
        <w:rPr>
          <w:rFonts w:asciiTheme="minorEastAsia" w:eastAsiaTheme="minorEastAsia" w:hAnsiTheme="minorEastAsia"/>
          <w:sz w:val="24"/>
          <w:szCs w:val="24"/>
        </w:rPr>
        <w:t>向</w:t>
      </w:r>
      <w:r>
        <w:rPr>
          <w:rFonts w:asciiTheme="minorEastAsia" w:eastAsiaTheme="minorEastAsia" w:hAnsiTheme="minorEastAsia" w:hint="eastAsia"/>
          <w:sz w:val="24"/>
          <w:szCs w:val="24"/>
        </w:rPr>
        <w:t>甲方所在地人民法院提起诉讼。</w:t>
      </w:r>
    </w:p>
    <w:p w:rsidR="00665DF2" w:rsidRDefault="008E1F4E">
      <w:pPr>
        <w:pStyle w:val="a7"/>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十</w:t>
      </w:r>
      <w:r>
        <w:rPr>
          <w:rFonts w:asciiTheme="minorEastAsia" w:eastAsiaTheme="minorEastAsia" w:hAnsiTheme="minorEastAsia" w:hint="eastAsia"/>
          <w:b/>
          <w:sz w:val="24"/>
          <w:szCs w:val="24"/>
        </w:rPr>
        <w:t>二</w:t>
      </w:r>
      <w:r>
        <w:rPr>
          <w:rFonts w:asciiTheme="minorEastAsia" w:eastAsiaTheme="minorEastAsia" w:hAnsiTheme="minorEastAsia"/>
          <w:b/>
          <w:sz w:val="24"/>
          <w:szCs w:val="24"/>
        </w:rPr>
        <w:t>、合同生效及其它</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12.1</w:t>
      </w:r>
      <w:r>
        <w:rPr>
          <w:rFonts w:asciiTheme="minorEastAsia" w:eastAsiaTheme="minorEastAsia" w:hAnsiTheme="minorEastAsia" w:hint="eastAsia"/>
          <w:sz w:val="24"/>
          <w:szCs w:val="24"/>
        </w:rPr>
        <w:t>招投标文件作为合同的附件，与本合同具有同等法律效力。</w:t>
      </w:r>
      <w:r>
        <w:rPr>
          <w:rFonts w:asciiTheme="minorEastAsia" w:eastAsiaTheme="minorEastAsia" w:hAnsiTheme="minorEastAsia"/>
          <w:sz w:val="24"/>
          <w:szCs w:val="24"/>
        </w:rPr>
        <w:t>合同经双方法定代表人或授权委托代</w:t>
      </w:r>
      <w:r>
        <w:rPr>
          <w:rFonts w:asciiTheme="minorEastAsia" w:eastAsiaTheme="minorEastAsia" w:hAnsiTheme="minorEastAsia" w:hint="eastAsia"/>
          <w:sz w:val="24"/>
          <w:szCs w:val="24"/>
        </w:rPr>
        <w:t>表</w:t>
      </w:r>
      <w:r>
        <w:rPr>
          <w:rFonts w:asciiTheme="minorEastAsia" w:eastAsiaTheme="minorEastAsia" w:hAnsiTheme="minorEastAsia"/>
          <w:sz w:val="24"/>
          <w:szCs w:val="24"/>
        </w:rPr>
        <w:t>人签字</w:t>
      </w:r>
      <w:r>
        <w:rPr>
          <w:rFonts w:asciiTheme="minorEastAsia" w:eastAsiaTheme="minorEastAsia" w:hAnsiTheme="minorEastAsia" w:hint="eastAsia"/>
          <w:sz w:val="24"/>
          <w:szCs w:val="24"/>
        </w:rPr>
        <w:t>、盖章</w:t>
      </w:r>
      <w:r>
        <w:rPr>
          <w:rFonts w:asciiTheme="minorEastAsia" w:eastAsiaTheme="minorEastAsia" w:hAnsiTheme="minorEastAsia"/>
          <w:sz w:val="24"/>
          <w:szCs w:val="24"/>
        </w:rPr>
        <w:t>后生效。</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12.2本合同未尽事宜，遵照《</w:t>
      </w:r>
      <w:r>
        <w:rPr>
          <w:rFonts w:asciiTheme="minorEastAsia" w:eastAsiaTheme="minorEastAsia" w:hAnsiTheme="minorEastAsia" w:hint="eastAsia"/>
          <w:sz w:val="24"/>
          <w:szCs w:val="24"/>
        </w:rPr>
        <w:t>中华人民共和国</w:t>
      </w:r>
      <w:r>
        <w:rPr>
          <w:rFonts w:asciiTheme="minorEastAsia" w:eastAsiaTheme="minorEastAsia" w:hAnsiTheme="minorEastAsia"/>
          <w:sz w:val="24"/>
          <w:szCs w:val="24"/>
        </w:rPr>
        <w:t>合同法》有关条文执行。</w:t>
      </w:r>
    </w:p>
    <w:p w:rsidR="00665DF2" w:rsidRDefault="008E1F4E">
      <w:pPr>
        <w:pStyle w:val="a7"/>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12.3 本合同正本一式</w:t>
      </w:r>
      <w:r>
        <w:rPr>
          <w:rFonts w:asciiTheme="minorEastAsia" w:eastAsiaTheme="minorEastAsia" w:hAnsiTheme="minorEastAsia" w:hint="eastAsia"/>
          <w:sz w:val="24"/>
          <w:szCs w:val="24"/>
        </w:rPr>
        <w:t>陆</w:t>
      </w:r>
      <w:r>
        <w:rPr>
          <w:rFonts w:asciiTheme="minorEastAsia" w:eastAsiaTheme="minorEastAsia" w:hAnsiTheme="minorEastAsia"/>
          <w:sz w:val="24"/>
          <w:szCs w:val="24"/>
        </w:rPr>
        <w:t>份，</w:t>
      </w:r>
      <w:r>
        <w:rPr>
          <w:rFonts w:asciiTheme="minorEastAsia" w:eastAsiaTheme="minorEastAsia" w:hAnsiTheme="minorEastAsia" w:hint="eastAsia"/>
          <w:sz w:val="24"/>
          <w:szCs w:val="24"/>
        </w:rPr>
        <w:t>甲方伍份，乙方壹份，</w:t>
      </w:r>
      <w:r>
        <w:rPr>
          <w:rFonts w:asciiTheme="minorEastAsia" w:eastAsiaTheme="minorEastAsia" w:hAnsiTheme="minorEastAsia"/>
          <w:sz w:val="24"/>
          <w:szCs w:val="24"/>
        </w:rPr>
        <w:t>具有同等法律效力。</w:t>
      </w:r>
    </w:p>
    <w:p w:rsidR="00665DF2" w:rsidRDefault="008E1F4E">
      <w:pPr>
        <w:pStyle w:val="a7"/>
        <w:spacing w:before="120" w:after="120" w:line="360" w:lineRule="auto"/>
        <w:ind w:firstLineChars="200" w:firstLine="480"/>
        <w:rPr>
          <w:rFonts w:asciiTheme="minorEastAsia" w:eastAsiaTheme="minorEastAsia" w:hAnsiTheme="minorEastAsia"/>
          <w:sz w:val="28"/>
          <w:szCs w:val="28"/>
        </w:rPr>
      </w:pPr>
      <w:r>
        <w:rPr>
          <w:rFonts w:asciiTheme="minorEastAsia" w:eastAsiaTheme="minorEastAsia" w:hAnsiTheme="minorEastAsia"/>
          <w:sz w:val="24"/>
          <w:szCs w:val="24"/>
        </w:rPr>
        <w:t xml:space="preserve">12.4 </w:t>
      </w:r>
      <w:r>
        <w:rPr>
          <w:rFonts w:asciiTheme="minorEastAsia" w:eastAsiaTheme="minorEastAsia" w:hAnsiTheme="minorEastAsia" w:hint="eastAsia"/>
          <w:sz w:val="24"/>
          <w:szCs w:val="24"/>
        </w:rPr>
        <w:t>其他：</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w:t>
      </w:r>
      <w:r>
        <w:rPr>
          <w:rFonts w:asciiTheme="minorEastAsia" w:eastAsiaTheme="minorEastAsia" w:hAnsiTheme="minorEastAsia" w:hint="eastAsia"/>
          <w:sz w:val="28"/>
          <w:szCs w:val="28"/>
        </w:rPr>
        <w:t xml:space="preserve">    </w:t>
      </w:r>
    </w:p>
    <w:p w:rsidR="00665DF2" w:rsidRDefault="00665DF2">
      <w:pPr>
        <w:pStyle w:val="a7"/>
        <w:spacing w:before="120" w:after="120" w:line="240" w:lineRule="atLeast"/>
        <w:rPr>
          <w:rFonts w:asciiTheme="minorEastAsia" w:eastAsiaTheme="minorEastAsia" w:hAnsiTheme="minorEastAsia"/>
          <w:sz w:val="24"/>
          <w:szCs w:val="28"/>
        </w:rPr>
      </w:pPr>
    </w:p>
    <w:p w:rsidR="00665DF2" w:rsidRDefault="008E1F4E">
      <w:pPr>
        <w:pStyle w:val="a7"/>
        <w:spacing w:before="120" w:after="120" w:line="300" w:lineRule="auto"/>
        <w:rPr>
          <w:rFonts w:asciiTheme="minorEastAsia" w:eastAsiaTheme="minorEastAsia" w:hAnsiTheme="minorEastAsia"/>
          <w:sz w:val="24"/>
          <w:szCs w:val="28"/>
        </w:rPr>
      </w:pPr>
      <w:r>
        <w:rPr>
          <w:rFonts w:asciiTheme="minorEastAsia" w:eastAsiaTheme="minorEastAsia" w:hAnsiTheme="minorEastAsia"/>
          <w:sz w:val="24"/>
          <w:szCs w:val="28"/>
        </w:rPr>
        <w:t xml:space="preserve">甲方：                       </w:t>
      </w:r>
      <w:r w:rsidR="000A724E">
        <w:rPr>
          <w:rFonts w:asciiTheme="minorEastAsia" w:eastAsiaTheme="minorEastAsia" w:hAnsiTheme="minorEastAsia" w:hint="eastAsia"/>
          <w:sz w:val="24"/>
          <w:szCs w:val="28"/>
        </w:rPr>
        <w:t xml:space="preserve">       </w:t>
      </w:r>
      <w:r>
        <w:rPr>
          <w:rFonts w:asciiTheme="minorEastAsia" w:eastAsiaTheme="minorEastAsia" w:hAnsiTheme="minorEastAsia"/>
          <w:sz w:val="24"/>
          <w:szCs w:val="28"/>
        </w:rPr>
        <w:t xml:space="preserve">乙方： </w:t>
      </w:r>
    </w:p>
    <w:p w:rsidR="00665DF2" w:rsidRDefault="008E1F4E">
      <w:pPr>
        <w:pStyle w:val="a7"/>
        <w:spacing w:before="120" w:after="120" w:line="300" w:lineRule="auto"/>
        <w:rPr>
          <w:rFonts w:asciiTheme="minorEastAsia" w:eastAsiaTheme="minorEastAsia" w:hAnsiTheme="minorEastAsia"/>
          <w:sz w:val="24"/>
          <w:szCs w:val="28"/>
        </w:rPr>
      </w:pPr>
      <w:r>
        <w:rPr>
          <w:rFonts w:asciiTheme="minorEastAsia" w:eastAsiaTheme="minorEastAsia" w:hAnsiTheme="minorEastAsia"/>
          <w:sz w:val="24"/>
          <w:szCs w:val="28"/>
        </w:rPr>
        <w:t xml:space="preserve">地址：           </w:t>
      </w:r>
      <w:r w:rsidR="000A724E">
        <w:rPr>
          <w:rFonts w:asciiTheme="minorEastAsia" w:eastAsiaTheme="minorEastAsia" w:hAnsiTheme="minorEastAsia" w:hint="eastAsia"/>
          <w:sz w:val="24"/>
          <w:szCs w:val="28"/>
        </w:rPr>
        <w:t xml:space="preserve">                  </w:t>
      </w:r>
      <w:r>
        <w:rPr>
          <w:rFonts w:asciiTheme="minorEastAsia" w:eastAsiaTheme="minorEastAsia" w:hAnsiTheme="minorEastAsia"/>
          <w:sz w:val="24"/>
          <w:szCs w:val="28"/>
        </w:rPr>
        <w:t xml:space="preserve"> 地址： </w:t>
      </w:r>
    </w:p>
    <w:p w:rsidR="00665DF2" w:rsidRDefault="008E1F4E">
      <w:pPr>
        <w:pStyle w:val="a7"/>
        <w:spacing w:before="120" w:after="120" w:line="300" w:lineRule="auto"/>
        <w:rPr>
          <w:rFonts w:asciiTheme="minorEastAsia" w:eastAsiaTheme="minorEastAsia" w:hAnsiTheme="minorEastAsia"/>
          <w:sz w:val="24"/>
          <w:szCs w:val="28"/>
        </w:rPr>
      </w:pPr>
      <w:r>
        <w:rPr>
          <w:rFonts w:asciiTheme="minorEastAsia" w:eastAsiaTheme="minorEastAsia" w:hAnsiTheme="minorEastAsia"/>
          <w:sz w:val="24"/>
          <w:szCs w:val="28"/>
        </w:rPr>
        <w:t>法定代表人</w:t>
      </w:r>
      <w:r>
        <w:rPr>
          <w:rFonts w:asciiTheme="minorEastAsia" w:eastAsiaTheme="minorEastAsia" w:hAnsiTheme="minorEastAsia" w:hint="eastAsia"/>
          <w:sz w:val="24"/>
          <w:szCs w:val="28"/>
        </w:rPr>
        <w:t>或授权代表</w:t>
      </w:r>
      <w:r>
        <w:rPr>
          <w:rFonts w:asciiTheme="minorEastAsia" w:eastAsiaTheme="minorEastAsia" w:hAnsiTheme="minorEastAsia"/>
          <w:sz w:val="24"/>
          <w:szCs w:val="28"/>
        </w:rPr>
        <w:t>：</w:t>
      </w:r>
      <w:r w:rsidR="000A724E">
        <w:rPr>
          <w:rFonts w:asciiTheme="minorEastAsia" w:eastAsiaTheme="minorEastAsia" w:hAnsiTheme="minorEastAsia"/>
          <w:sz w:val="24"/>
          <w:szCs w:val="28"/>
        </w:rPr>
        <w:t xml:space="preserve">              </w:t>
      </w:r>
      <w:r>
        <w:rPr>
          <w:rFonts w:asciiTheme="minorEastAsia" w:eastAsiaTheme="minorEastAsia" w:hAnsiTheme="minorEastAsia"/>
          <w:sz w:val="24"/>
          <w:szCs w:val="28"/>
        </w:rPr>
        <w:t>法定代表人</w:t>
      </w:r>
      <w:r>
        <w:rPr>
          <w:rFonts w:asciiTheme="minorEastAsia" w:eastAsiaTheme="minorEastAsia" w:hAnsiTheme="minorEastAsia" w:hint="eastAsia"/>
          <w:sz w:val="24"/>
          <w:szCs w:val="28"/>
        </w:rPr>
        <w:t>或授权代表</w:t>
      </w:r>
      <w:r>
        <w:rPr>
          <w:rFonts w:asciiTheme="minorEastAsia" w:eastAsiaTheme="minorEastAsia" w:hAnsiTheme="minorEastAsia"/>
          <w:sz w:val="24"/>
          <w:szCs w:val="28"/>
        </w:rPr>
        <w:t>：</w:t>
      </w:r>
    </w:p>
    <w:p w:rsidR="00665DF2" w:rsidRDefault="008E1F4E">
      <w:pPr>
        <w:pStyle w:val="a7"/>
        <w:spacing w:before="120" w:after="120" w:line="300" w:lineRule="auto"/>
        <w:rPr>
          <w:rFonts w:asciiTheme="minorEastAsia" w:eastAsiaTheme="minorEastAsia" w:hAnsiTheme="minorEastAsia"/>
          <w:sz w:val="24"/>
          <w:szCs w:val="28"/>
        </w:rPr>
      </w:pPr>
      <w:r>
        <w:rPr>
          <w:rFonts w:asciiTheme="minorEastAsia" w:eastAsiaTheme="minorEastAsia" w:hAnsiTheme="minorEastAsia" w:hint="eastAsia"/>
          <w:sz w:val="24"/>
          <w:szCs w:val="28"/>
        </w:rPr>
        <w:t>联系电话：</w:t>
      </w:r>
      <w:r>
        <w:rPr>
          <w:rFonts w:asciiTheme="minorEastAsia" w:eastAsiaTheme="minorEastAsia" w:hAnsiTheme="minorEastAsia"/>
          <w:sz w:val="24"/>
          <w:szCs w:val="28"/>
        </w:rPr>
        <w:t xml:space="preserve">  </w:t>
      </w:r>
      <w:r w:rsidR="000A724E">
        <w:rPr>
          <w:rFonts w:asciiTheme="minorEastAsia" w:eastAsiaTheme="minorEastAsia" w:hAnsiTheme="minorEastAsia"/>
          <w:sz w:val="24"/>
          <w:szCs w:val="28"/>
        </w:rPr>
        <w:t xml:space="preserve">                        </w:t>
      </w:r>
      <w:r>
        <w:rPr>
          <w:rFonts w:asciiTheme="minorEastAsia" w:eastAsiaTheme="minorEastAsia" w:hAnsiTheme="minorEastAsia" w:hint="eastAsia"/>
          <w:sz w:val="24"/>
          <w:szCs w:val="28"/>
        </w:rPr>
        <w:t>联系电话：</w:t>
      </w:r>
      <w:r>
        <w:rPr>
          <w:rFonts w:asciiTheme="minorEastAsia" w:eastAsiaTheme="minorEastAsia" w:hAnsiTheme="minorEastAsia"/>
          <w:sz w:val="24"/>
          <w:szCs w:val="28"/>
        </w:rPr>
        <w:t xml:space="preserve">    </w:t>
      </w:r>
    </w:p>
    <w:p w:rsidR="00665DF2" w:rsidRDefault="00665DF2">
      <w:pPr>
        <w:pStyle w:val="a7"/>
        <w:spacing w:before="120" w:after="120" w:line="300" w:lineRule="auto"/>
        <w:rPr>
          <w:rFonts w:asciiTheme="minorEastAsia" w:eastAsiaTheme="minorEastAsia" w:hAnsiTheme="minorEastAsia"/>
          <w:sz w:val="28"/>
          <w:szCs w:val="28"/>
        </w:rPr>
      </w:pPr>
    </w:p>
    <w:p w:rsidR="00E2520A" w:rsidRDefault="00E2520A">
      <w:pPr>
        <w:pStyle w:val="a7"/>
        <w:spacing w:before="120" w:after="120" w:line="300" w:lineRule="auto"/>
        <w:rPr>
          <w:rFonts w:asciiTheme="minorEastAsia" w:eastAsiaTheme="minorEastAsia" w:hAnsiTheme="minorEastAsia"/>
          <w:sz w:val="28"/>
          <w:szCs w:val="28"/>
        </w:rPr>
      </w:pPr>
    </w:p>
    <w:p w:rsidR="00733394" w:rsidRPr="00D70271" w:rsidRDefault="00D70271" w:rsidP="00733394">
      <w:pPr>
        <w:spacing w:before="300" w:line="360" w:lineRule="auto"/>
        <w:outlineLvl w:val="2"/>
        <w:rPr>
          <w:rFonts w:ascii="宋体" w:hAnsi="宋体"/>
          <w:b/>
          <w:sz w:val="32"/>
          <w:szCs w:val="32"/>
        </w:rPr>
      </w:pPr>
      <w:r w:rsidRPr="00D70271">
        <w:rPr>
          <w:rFonts w:ascii="宋体" w:hAnsi="宋体" w:hint="eastAsia"/>
          <w:b/>
          <w:sz w:val="32"/>
          <w:szCs w:val="32"/>
        </w:rPr>
        <w:t>招标</w:t>
      </w:r>
      <w:r w:rsidR="00733394" w:rsidRPr="00D70271">
        <w:rPr>
          <w:rFonts w:ascii="宋体" w:hAnsi="宋体" w:hint="eastAsia"/>
          <w:b/>
          <w:sz w:val="32"/>
          <w:szCs w:val="32"/>
        </w:rPr>
        <w:t>排风技术要求</w:t>
      </w:r>
    </w:p>
    <w:p w:rsidR="00733394" w:rsidRDefault="00733394" w:rsidP="00733394">
      <w:pPr>
        <w:spacing w:before="300" w:line="360" w:lineRule="auto"/>
        <w:outlineLvl w:val="2"/>
        <w:rPr>
          <w:rFonts w:ascii="宋体" w:hAnsi="宋体"/>
          <w:b/>
          <w:szCs w:val="21"/>
        </w:rPr>
      </w:pPr>
      <w:r>
        <w:rPr>
          <w:rFonts w:ascii="宋体" w:hAnsi="宋体" w:hint="eastAsia"/>
          <w:b/>
          <w:szCs w:val="21"/>
        </w:rPr>
        <w:t>排风系统、废气处理系统及控制系统工程设备及安装</w:t>
      </w:r>
    </w:p>
    <w:p w:rsidR="00733394" w:rsidRDefault="00733394" w:rsidP="00733394">
      <w:pPr>
        <w:tabs>
          <w:tab w:val="left" w:pos="482"/>
        </w:tabs>
        <w:spacing w:before="120" w:after="120" w:line="360" w:lineRule="auto"/>
        <w:rPr>
          <w:rFonts w:ascii="宋体" w:hAnsi="宋体" w:cs="Arial"/>
          <w:b/>
          <w:szCs w:val="21"/>
        </w:rPr>
      </w:pPr>
      <w:r>
        <w:rPr>
          <w:rFonts w:ascii="宋体" w:hAnsi="宋体" w:cs="Arial" w:hint="eastAsia"/>
          <w:b/>
          <w:szCs w:val="21"/>
        </w:rPr>
        <w:t>技术要求：</w:t>
      </w:r>
    </w:p>
    <w:p w:rsidR="00BE6A26" w:rsidRDefault="00BE6A26" w:rsidP="00733394">
      <w:pPr>
        <w:tabs>
          <w:tab w:val="left" w:pos="482"/>
        </w:tabs>
        <w:spacing w:before="120" w:after="120" w:line="360" w:lineRule="auto"/>
        <w:rPr>
          <w:rFonts w:ascii="宋体" w:hAnsi="宋体" w:cs="Arial"/>
          <w:b/>
          <w:szCs w:val="21"/>
        </w:rPr>
      </w:pPr>
      <w:proofErr w:type="gramStart"/>
      <w:r>
        <w:rPr>
          <w:rFonts w:ascii="宋体" w:hAnsi="宋体" w:cs="Arial" w:hint="eastAsia"/>
          <w:szCs w:val="21"/>
        </w:rPr>
        <w:t>一</w:t>
      </w:r>
      <w:proofErr w:type="gramEnd"/>
      <w:r>
        <w:rPr>
          <w:rFonts w:ascii="宋体" w:hAnsi="宋体" w:cs="Arial" w:hint="eastAsia"/>
          <w:szCs w:val="21"/>
        </w:rPr>
        <w:t>．排风设备、材料及配套水电安装位置应满足招标人提供的有关文件和设计图要求。</w:t>
      </w:r>
    </w:p>
    <w:tbl>
      <w:tblPr>
        <w:tblStyle w:val="ae"/>
        <w:tblW w:w="0" w:type="auto"/>
        <w:tblLook w:val="04A0"/>
      </w:tblPr>
      <w:tblGrid>
        <w:gridCol w:w="8796"/>
      </w:tblGrid>
      <w:tr w:rsidR="00662068" w:rsidTr="00662068">
        <w:tc>
          <w:tcPr>
            <w:tcW w:w="8796" w:type="dxa"/>
          </w:tcPr>
          <w:p w:rsidR="00662068" w:rsidRPr="00F03DA2" w:rsidRDefault="00662068" w:rsidP="00662068">
            <w:pPr>
              <w:pStyle w:val="a6"/>
              <w:tabs>
                <w:tab w:val="left" w:pos="482"/>
              </w:tabs>
              <w:spacing w:line="360" w:lineRule="auto"/>
              <w:rPr>
                <w:rFonts w:ascii="微软雅黑" w:eastAsia="微软雅黑" w:hAnsi="微软雅黑" w:cs="Arial"/>
                <w:sz w:val="21"/>
                <w:szCs w:val="21"/>
              </w:rPr>
            </w:pPr>
            <w:r w:rsidRPr="00F03DA2">
              <w:rPr>
                <w:rFonts w:ascii="微软雅黑" w:eastAsia="微软雅黑" w:hAnsi="微软雅黑" w:cs="Arial" w:hint="eastAsia"/>
                <w:sz w:val="21"/>
                <w:szCs w:val="21"/>
              </w:rPr>
              <w:t>1.排风设备、材料及配套水电安装应符合以下标准的要求：</w:t>
            </w:r>
          </w:p>
        </w:tc>
      </w:tr>
      <w:tr w:rsidR="00662068" w:rsidTr="00662068">
        <w:tc>
          <w:tcPr>
            <w:tcW w:w="8796" w:type="dxa"/>
          </w:tcPr>
          <w:p w:rsidR="00662068" w:rsidRDefault="00662068" w:rsidP="00662068">
            <w:pPr>
              <w:autoSpaceDE w:val="0"/>
              <w:autoSpaceDN w:val="0"/>
              <w:spacing w:line="360" w:lineRule="auto"/>
              <w:ind w:firstLineChars="218" w:firstLine="480"/>
              <w:rPr>
                <w:rFonts w:ascii="宋体" w:hAnsi="宋体"/>
              </w:rPr>
            </w:pPr>
            <w:r>
              <w:rPr>
                <w:rFonts w:ascii="宋体" w:hAnsi="宋体" w:hint="eastAsia"/>
              </w:rPr>
              <w:t>E</w:t>
            </w:r>
            <w:r>
              <w:rPr>
                <w:rFonts w:ascii="宋体" w:hAnsi="宋体"/>
              </w:rPr>
              <w:t>N14175-3 FUME CUPBOARD TYPE TEST</w:t>
            </w:r>
            <w:r w:rsidR="00216517">
              <w:rPr>
                <w:rFonts w:ascii="宋体" w:hAnsi="宋体" w:hint="eastAsia"/>
              </w:rPr>
              <w:t>通风</w:t>
            </w:r>
            <w:r>
              <w:rPr>
                <w:rFonts w:ascii="宋体" w:hAnsi="宋体" w:hint="eastAsia"/>
              </w:rPr>
              <w:t>性能测试</w:t>
            </w:r>
          </w:p>
          <w:p w:rsidR="00662068" w:rsidRDefault="00662068" w:rsidP="00662068">
            <w:pPr>
              <w:autoSpaceDE w:val="0"/>
              <w:autoSpaceDN w:val="0"/>
              <w:spacing w:line="360" w:lineRule="auto"/>
              <w:ind w:firstLineChars="218" w:firstLine="480"/>
              <w:rPr>
                <w:rFonts w:ascii="宋体" w:hAnsi="宋体"/>
              </w:rPr>
            </w:pPr>
            <w:r>
              <w:rPr>
                <w:rFonts w:ascii="宋体" w:hAnsi="宋体" w:hint="eastAsia"/>
              </w:rPr>
              <w:t>AN</w:t>
            </w:r>
            <w:r>
              <w:rPr>
                <w:rFonts w:ascii="宋体" w:hAnsi="宋体"/>
              </w:rPr>
              <w:t>SI/AIHA Z9.5: American National Standards for Laboratory Ventilation</w:t>
            </w:r>
          </w:p>
          <w:p w:rsidR="00662068" w:rsidRDefault="00662068" w:rsidP="00662068">
            <w:pPr>
              <w:autoSpaceDE w:val="0"/>
              <w:autoSpaceDN w:val="0"/>
              <w:spacing w:line="360" w:lineRule="auto"/>
              <w:ind w:firstLineChars="218" w:firstLine="480"/>
              <w:rPr>
                <w:rFonts w:ascii="宋体" w:hAnsi="宋体"/>
              </w:rPr>
            </w:pPr>
            <w:r>
              <w:rPr>
                <w:rFonts w:ascii="宋体" w:hAnsi="宋体" w:hint="eastAsia"/>
              </w:rPr>
              <w:t>ANSI/ASHRAE110-</w:t>
            </w:r>
            <w:r>
              <w:rPr>
                <w:rFonts w:ascii="宋体" w:hAnsi="宋体"/>
              </w:rPr>
              <w:t>95 Method of Testing Performance of Laboratory Fume Hoods</w:t>
            </w:r>
          </w:p>
          <w:p w:rsidR="00662068" w:rsidRDefault="00662068" w:rsidP="00662068">
            <w:pPr>
              <w:autoSpaceDE w:val="0"/>
              <w:autoSpaceDN w:val="0"/>
              <w:spacing w:line="360" w:lineRule="auto"/>
              <w:ind w:firstLineChars="218" w:firstLine="480"/>
              <w:rPr>
                <w:rFonts w:ascii="宋体" w:hAnsi="宋体"/>
              </w:rPr>
            </w:pPr>
            <w:r>
              <w:rPr>
                <w:rFonts w:ascii="宋体" w:hAnsi="宋体" w:hint="eastAsia"/>
              </w:rPr>
              <w:t>《</w:t>
            </w:r>
            <w:r>
              <w:rPr>
                <w:rFonts w:ascii="宋体" w:hAnsi="宋体"/>
              </w:rPr>
              <w:t>排风柜</w:t>
            </w:r>
            <w:r>
              <w:rPr>
                <w:rFonts w:ascii="宋体" w:hAnsi="宋体"/>
              </w:rPr>
              <w:t>/fume hood</w:t>
            </w:r>
            <w:r>
              <w:rPr>
                <w:rFonts w:ascii="宋体" w:hAnsi="宋体"/>
              </w:rPr>
              <w:t>》（</w:t>
            </w:r>
            <w:r>
              <w:rPr>
                <w:rFonts w:ascii="宋体" w:hAnsi="宋体"/>
              </w:rPr>
              <w:t>JG/T</w:t>
            </w:r>
            <w:r>
              <w:rPr>
                <w:rFonts w:ascii="宋体" w:hAnsi="宋体" w:hint="eastAsia"/>
              </w:rPr>
              <w:t>6412</w:t>
            </w:r>
            <w:r>
              <w:rPr>
                <w:rFonts w:ascii="宋体" w:hAnsi="宋体"/>
              </w:rPr>
              <w:t>－</w:t>
            </w:r>
            <w:r>
              <w:rPr>
                <w:rFonts w:ascii="宋体" w:hAnsi="宋体" w:hint="eastAsia"/>
              </w:rPr>
              <w:t>1999</w:t>
            </w:r>
            <w:r>
              <w:rPr>
                <w:rFonts w:ascii="宋体" w:hAnsi="宋体"/>
              </w:rPr>
              <w:t>）</w:t>
            </w:r>
          </w:p>
          <w:p w:rsidR="00662068" w:rsidRDefault="00662068" w:rsidP="00662068">
            <w:pPr>
              <w:autoSpaceDE w:val="0"/>
              <w:autoSpaceDN w:val="0"/>
              <w:spacing w:line="360" w:lineRule="auto"/>
              <w:ind w:firstLineChars="218" w:firstLine="480"/>
              <w:rPr>
                <w:rFonts w:ascii="宋体" w:hAnsi="宋体"/>
              </w:rPr>
            </w:pPr>
            <w:r>
              <w:rPr>
                <w:rFonts w:ascii="宋体" w:hAnsi="宋体"/>
              </w:rPr>
              <w:t>《采暖通风与空气调节设计规范》</w:t>
            </w:r>
            <w:r>
              <w:rPr>
                <w:rFonts w:ascii="宋体" w:hAnsi="宋体"/>
              </w:rPr>
              <w:t>(GB50019-2003</w:t>
            </w:r>
            <w:r>
              <w:rPr>
                <w:rFonts w:ascii="宋体" w:hAnsi="宋体" w:hint="eastAsia"/>
              </w:rPr>
              <w:t>)</w:t>
            </w:r>
          </w:p>
          <w:p w:rsidR="00662068" w:rsidRDefault="00662068" w:rsidP="00662068">
            <w:pPr>
              <w:autoSpaceDE w:val="0"/>
              <w:autoSpaceDN w:val="0"/>
              <w:spacing w:line="360" w:lineRule="auto"/>
              <w:ind w:firstLineChars="218" w:firstLine="480"/>
              <w:rPr>
                <w:rFonts w:ascii="宋体" w:hAnsi="宋体"/>
              </w:rPr>
            </w:pPr>
            <w:r>
              <w:rPr>
                <w:rFonts w:ascii="宋体" w:hAnsi="宋体" w:hint="eastAsia"/>
              </w:rPr>
              <w:t>《</w:t>
            </w:r>
            <w:r>
              <w:rPr>
                <w:rFonts w:ascii="宋体" w:hAnsi="宋体"/>
              </w:rPr>
              <w:t>建筑设计防火规范》</w:t>
            </w:r>
            <w:r>
              <w:rPr>
                <w:rFonts w:ascii="宋体" w:hAnsi="宋体"/>
              </w:rPr>
              <w:t>(GB50016-2006)</w:t>
            </w:r>
          </w:p>
          <w:p w:rsidR="00662068" w:rsidRDefault="00662068" w:rsidP="00662068">
            <w:pPr>
              <w:autoSpaceDE w:val="0"/>
              <w:autoSpaceDN w:val="0"/>
              <w:spacing w:line="360" w:lineRule="auto"/>
              <w:ind w:firstLineChars="218" w:firstLine="480"/>
              <w:rPr>
                <w:rFonts w:ascii="宋体" w:hAnsi="宋体"/>
              </w:rPr>
            </w:pPr>
            <w:r>
              <w:rPr>
                <w:rFonts w:ascii="宋体" w:hAnsi="宋体"/>
              </w:rPr>
              <w:t>《大气污染物综合排放标准》</w:t>
            </w:r>
            <w:r>
              <w:rPr>
                <w:rFonts w:ascii="宋体" w:hAnsi="宋体"/>
              </w:rPr>
              <w:t>(GB16297-1996)</w:t>
            </w:r>
          </w:p>
          <w:p w:rsidR="00662068" w:rsidRDefault="00662068" w:rsidP="00662068">
            <w:pPr>
              <w:autoSpaceDE w:val="0"/>
              <w:autoSpaceDN w:val="0"/>
              <w:spacing w:line="360" w:lineRule="auto"/>
              <w:ind w:firstLineChars="218" w:firstLine="480"/>
              <w:rPr>
                <w:rFonts w:ascii="宋体" w:hAnsi="宋体"/>
              </w:rPr>
            </w:pPr>
            <w:r>
              <w:rPr>
                <w:rFonts w:ascii="宋体" w:hAnsi="宋体"/>
              </w:rPr>
              <w:lastRenderedPageBreak/>
              <w:t>《工业企业设计卫生标准》</w:t>
            </w:r>
            <w:r>
              <w:rPr>
                <w:rFonts w:ascii="宋体" w:hAnsi="宋体"/>
              </w:rPr>
              <w:t>(GBZ1-20</w:t>
            </w:r>
            <w:r>
              <w:rPr>
                <w:rFonts w:ascii="宋体" w:hAnsi="宋体" w:hint="eastAsia"/>
              </w:rPr>
              <w:t>10</w:t>
            </w:r>
            <w:r>
              <w:rPr>
                <w:rFonts w:ascii="宋体" w:hAnsi="宋体"/>
              </w:rPr>
              <w:t>)</w:t>
            </w:r>
          </w:p>
          <w:p w:rsidR="00662068" w:rsidRDefault="00662068" w:rsidP="00662068">
            <w:pPr>
              <w:autoSpaceDE w:val="0"/>
              <w:autoSpaceDN w:val="0"/>
              <w:spacing w:line="360" w:lineRule="auto"/>
              <w:ind w:firstLineChars="218" w:firstLine="480"/>
              <w:rPr>
                <w:rFonts w:ascii="宋体" w:hAnsi="宋体"/>
              </w:rPr>
            </w:pPr>
            <w:r>
              <w:rPr>
                <w:rFonts w:ascii="宋体" w:hAnsi="宋体" w:hint="eastAsia"/>
              </w:rPr>
              <w:t>《通风与空调工程施工质量验收规范》（</w:t>
            </w:r>
            <w:r>
              <w:rPr>
                <w:rFonts w:ascii="宋体" w:hAnsi="宋体"/>
              </w:rPr>
              <w:t>GB50243</w:t>
            </w:r>
            <w:r>
              <w:rPr>
                <w:rFonts w:ascii="宋体" w:hAnsi="宋体" w:hint="eastAsia"/>
              </w:rPr>
              <w:t>－</w:t>
            </w:r>
            <w:r>
              <w:rPr>
                <w:rFonts w:ascii="宋体" w:hAnsi="宋体"/>
              </w:rPr>
              <w:t>2002</w:t>
            </w:r>
            <w:r>
              <w:rPr>
                <w:rFonts w:ascii="宋体" w:hAnsi="宋体" w:hint="eastAsia"/>
              </w:rPr>
              <w:t>）</w:t>
            </w:r>
          </w:p>
          <w:p w:rsidR="00662068" w:rsidRDefault="00662068" w:rsidP="00662068">
            <w:pPr>
              <w:autoSpaceDE w:val="0"/>
              <w:autoSpaceDN w:val="0"/>
              <w:spacing w:line="360" w:lineRule="auto"/>
              <w:ind w:firstLineChars="218" w:firstLine="480"/>
              <w:rPr>
                <w:rFonts w:ascii="宋体" w:hAnsi="宋体"/>
              </w:rPr>
            </w:pPr>
            <w:r>
              <w:rPr>
                <w:rFonts w:ascii="宋体" w:hAnsi="宋体" w:hint="eastAsia"/>
              </w:rPr>
              <w:t>《简明通风设计手册》</w:t>
            </w:r>
          </w:p>
          <w:p w:rsidR="00662068" w:rsidRDefault="00662068" w:rsidP="00662068">
            <w:pPr>
              <w:autoSpaceDE w:val="0"/>
              <w:autoSpaceDN w:val="0"/>
              <w:spacing w:line="360" w:lineRule="auto"/>
              <w:ind w:firstLineChars="218" w:firstLine="480"/>
              <w:rPr>
                <w:rFonts w:ascii="宋体" w:hAnsi="宋体"/>
              </w:rPr>
            </w:pPr>
            <w:r>
              <w:rPr>
                <w:rFonts w:ascii="宋体" w:hAnsi="宋体" w:hint="eastAsia"/>
              </w:rPr>
              <w:t>《机械设备安装工程施工及验收通用规范》（</w:t>
            </w:r>
            <w:r>
              <w:rPr>
                <w:rFonts w:ascii="宋体" w:hAnsi="宋体" w:hint="eastAsia"/>
              </w:rPr>
              <w:t>G</w:t>
            </w:r>
            <w:r>
              <w:rPr>
                <w:rFonts w:ascii="宋体" w:hAnsi="宋体"/>
              </w:rPr>
              <w:t>B</w:t>
            </w:r>
            <w:r>
              <w:rPr>
                <w:rFonts w:ascii="宋体" w:hAnsi="宋体" w:hint="eastAsia"/>
              </w:rPr>
              <w:t>50231</w:t>
            </w:r>
            <w:r>
              <w:rPr>
                <w:rFonts w:ascii="宋体" w:hAnsi="宋体" w:hint="eastAsia"/>
              </w:rPr>
              <w:t>－</w:t>
            </w:r>
            <w:r>
              <w:rPr>
                <w:rFonts w:ascii="宋体" w:hAnsi="宋体" w:hint="eastAsia"/>
              </w:rPr>
              <w:t>2009</w:t>
            </w:r>
            <w:r>
              <w:rPr>
                <w:rFonts w:ascii="宋体" w:hAnsi="宋体" w:hint="eastAsia"/>
              </w:rPr>
              <w:t>）</w:t>
            </w:r>
          </w:p>
          <w:p w:rsidR="00662068" w:rsidRDefault="00662068" w:rsidP="00662068">
            <w:pPr>
              <w:autoSpaceDE w:val="0"/>
              <w:autoSpaceDN w:val="0"/>
              <w:spacing w:line="360" w:lineRule="auto"/>
              <w:ind w:firstLineChars="218" w:firstLine="480"/>
              <w:rPr>
                <w:rFonts w:ascii="宋体" w:hAnsi="宋体"/>
              </w:rPr>
            </w:pPr>
            <w:r>
              <w:rPr>
                <w:rFonts w:ascii="宋体" w:hAnsi="宋体" w:hint="eastAsia"/>
              </w:rPr>
              <w:t>《压缩机、风机、泵安装工程施工及验收规范》（</w:t>
            </w:r>
            <w:r>
              <w:rPr>
                <w:rFonts w:ascii="宋体" w:hAnsi="宋体" w:hint="eastAsia"/>
              </w:rPr>
              <w:t>G</w:t>
            </w:r>
            <w:r>
              <w:rPr>
                <w:rFonts w:ascii="宋体" w:hAnsi="宋体"/>
              </w:rPr>
              <w:t>B</w:t>
            </w:r>
            <w:r>
              <w:rPr>
                <w:rFonts w:ascii="宋体" w:hAnsi="宋体" w:hint="eastAsia"/>
              </w:rPr>
              <w:t>50275</w:t>
            </w:r>
            <w:r>
              <w:rPr>
                <w:rFonts w:ascii="宋体" w:hAnsi="宋体" w:hint="eastAsia"/>
              </w:rPr>
              <w:t>－</w:t>
            </w:r>
            <w:r>
              <w:rPr>
                <w:rFonts w:ascii="宋体" w:hAnsi="宋体" w:hint="eastAsia"/>
              </w:rPr>
              <w:t>2010</w:t>
            </w:r>
            <w:r>
              <w:rPr>
                <w:rFonts w:ascii="宋体" w:hAnsi="宋体" w:hint="eastAsia"/>
              </w:rPr>
              <w:t>）</w:t>
            </w:r>
          </w:p>
          <w:p w:rsidR="00662068" w:rsidRDefault="00662068" w:rsidP="00662068">
            <w:pPr>
              <w:autoSpaceDE w:val="0"/>
              <w:autoSpaceDN w:val="0"/>
              <w:spacing w:line="360" w:lineRule="auto"/>
              <w:ind w:firstLineChars="218" w:firstLine="480"/>
              <w:rPr>
                <w:rFonts w:ascii="宋体" w:hAnsi="宋体"/>
              </w:rPr>
            </w:pPr>
            <w:r>
              <w:rPr>
                <w:rFonts w:ascii="宋体" w:hAnsi="宋体" w:hint="eastAsia"/>
              </w:rPr>
              <w:t>《电气装置安装工程电缆线路施工及验收规范》</w:t>
            </w:r>
            <w:r>
              <w:rPr>
                <w:rFonts w:ascii="宋体" w:hAnsi="宋体"/>
              </w:rPr>
              <w:t>(GB50168</w:t>
            </w:r>
            <w:r>
              <w:rPr>
                <w:rFonts w:ascii="宋体" w:hAnsi="宋体" w:hint="eastAsia"/>
              </w:rPr>
              <w:t>－</w:t>
            </w:r>
            <w:r>
              <w:rPr>
                <w:rFonts w:ascii="宋体" w:hAnsi="宋体" w:hint="eastAsia"/>
              </w:rPr>
              <w:t>2006</w:t>
            </w:r>
            <w:r>
              <w:rPr>
                <w:rFonts w:ascii="宋体" w:hAnsi="宋体"/>
              </w:rPr>
              <w:t>)</w:t>
            </w:r>
          </w:p>
          <w:p w:rsidR="00662068" w:rsidRPr="00662068" w:rsidRDefault="00662068" w:rsidP="00662068">
            <w:pPr>
              <w:autoSpaceDE w:val="0"/>
              <w:autoSpaceDN w:val="0"/>
              <w:spacing w:line="360" w:lineRule="auto"/>
              <w:ind w:firstLineChars="218" w:firstLine="480"/>
              <w:rPr>
                <w:rFonts w:ascii="宋体" w:hAnsi="宋体"/>
              </w:rPr>
            </w:pPr>
            <w:r>
              <w:rPr>
                <w:rFonts w:ascii="宋体" w:hAnsi="宋体" w:hint="eastAsia"/>
              </w:rPr>
              <w:t>《城市区域环境噪声标准》</w:t>
            </w:r>
            <w:r>
              <w:rPr>
                <w:rFonts w:ascii="宋体" w:hAnsi="宋体"/>
              </w:rPr>
              <w:t>(</w:t>
            </w:r>
            <w:r>
              <w:rPr>
                <w:rFonts w:ascii="宋体" w:hAnsi="宋体" w:hint="eastAsia"/>
              </w:rPr>
              <w:t>GB3096-2008</w:t>
            </w:r>
            <w:r>
              <w:rPr>
                <w:rFonts w:ascii="宋体" w:hAnsi="宋体"/>
              </w:rPr>
              <w:t>)</w:t>
            </w:r>
          </w:p>
        </w:tc>
      </w:tr>
      <w:tr w:rsidR="00662068" w:rsidTr="00662068">
        <w:tc>
          <w:tcPr>
            <w:tcW w:w="8796" w:type="dxa"/>
          </w:tcPr>
          <w:p w:rsidR="00662068" w:rsidRPr="00C4464C" w:rsidRDefault="00C4464C" w:rsidP="00C4464C">
            <w:pPr>
              <w:autoSpaceDE w:val="0"/>
              <w:autoSpaceDN w:val="0"/>
              <w:spacing w:line="360" w:lineRule="auto"/>
              <w:ind w:firstLineChars="218" w:firstLine="480"/>
              <w:rPr>
                <w:rFonts w:ascii="宋体" w:hAnsi="宋体"/>
              </w:rPr>
            </w:pPr>
            <w:r>
              <w:rPr>
                <w:rFonts w:ascii="宋体" w:hAnsi="宋体" w:hint="eastAsia"/>
              </w:rPr>
              <w:lastRenderedPageBreak/>
              <w:t>2.</w:t>
            </w:r>
            <w:r>
              <w:rPr>
                <w:rFonts w:ascii="宋体" w:hAnsi="宋体"/>
              </w:rPr>
              <w:t>实验室通风</w:t>
            </w:r>
            <w:r>
              <w:rPr>
                <w:rFonts w:ascii="宋体" w:hAnsi="宋体" w:hint="eastAsia"/>
              </w:rPr>
              <w:t>及控制</w:t>
            </w:r>
            <w:r>
              <w:rPr>
                <w:rFonts w:ascii="宋体" w:hAnsi="宋体"/>
              </w:rPr>
              <w:t>系统必须能够提供每个排风柜、</w:t>
            </w:r>
            <w:r>
              <w:rPr>
                <w:rFonts w:ascii="宋体" w:hAnsi="宋体" w:hint="eastAsia"/>
              </w:rPr>
              <w:t>抽气罩</w:t>
            </w:r>
            <w:r>
              <w:rPr>
                <w:rFonts w:ascii="宋体" w:hAnsi="宋体"/>
              </w:rPr>
              <w:t>、</w:t>
            </w:r>
            <w:r>
              <w:rPr>
                <w:rFonts w:ascii="宋体" w:hAnsi="宋体" w:hint="eastAsia"/>
              </w:rPr>
              <w:t>排风</w:t>
            </w:r>
            <w:r>
              <w:rPr>
                <w:rFonts w:ascii="宋体" w:hAnsi="宋体"/>
              </w:rPr>
              <w:t>试剂柜等实验室排风设备及实验室环境一个足够与正确的排风量，这些要求至少包括以下几点：</w:t>
            </w:r>
          </w:p>
        </w:tc>
      </w:tr>
      <w:tr w:rsidR="00662068" w:rsidTr="00662068">
        <w:tc>
          <w:tcPr>
            <w:tcW w:w="8796" w:type="dxa"/>
          </w:tcPr>
          <w:p w:rsidR="00662068" w:rsidRPr="00C4464C" w:rsidRDefault="00C4464C" w:rsidP="00C4464C">
            <w:pPr>
              <w:autoSpaceDE w:val="0"/>
              <w:autoSpaceDN w:val="0"/>
              <w:spacing w:line="360" w:lineRule="auto"/>
              <w:ind w:firstLineChars="218" w:firstLine="480"/>
              <w:rPr>
                <w:rFonts w:ascii="宋体" w:hAnsi="宋体"/>
              </w:rPr>
            </w:pPr>
            <w:r>
              <w:rPr>
                <w:rFonts w:ascii="宋体" w:hAnsi="宋体" w:hint="eastAsia"/>
              </w:rPr>
              <w:t>3.</w:t>
            </w:r>
            <w:r>
              <w:rPr>
                <w:rFonts w:ascii="宋体" w:hAnsi="宋体"/>
              </w:rPr>
              <w:t>维持排风设备捕捉及排除污染的能力；</w:t>
            </w:r>
          </w:p>
        </w:tc>
      </w:tr>
      <w:tr w:rsidR="00662068" w:rsidTr="00662068">
        <w:tc>
          <w:tcPr>
            <w:tcW w:w="8796" w:type="dxa"/>
          </w:tcPr>
          <w:p w:rsidR="00662068" w:rsidRPr="00C4464C" w:rsidRDefault="00C4464C" w:rsidP="00C4464C">
            <w:pPr>
              <w:autoSpaceDE w:val="0"/>
              <w:autoSpaceDN w:val="0"/>
              <w:spacing w:line="360" w:lineRule="auto"/>
              <w:ind w:firstLineChars="218" w:firstLine="480"/>
              <w:rPr>
                <w:rFonts w:ascii="宋体" w:hAnsi="宋体"/>
              </w:rPr>
            </w:pPr>
            <w:r>
              <w:rPr>
                <w:rFonts w:ascii="宋体" w:hAnsi="宋体" w:hint="eastAsia"/>
              </w:rPr>
              <w:t>4.</w:t>
            </w:r>
            <w:r w:rsidR="00BA6CA0">
              <w:rPr>
                <w:rFonts w:ascii="宋体" w:hAnsi="宋体" w:hint="eastAsia"/>
              </w:rPr>
              <w:t>房间</w:t>
            </w:r>
            <w:r w:rsidR="00BA6CA0">
              <w:rPr>
                <w:rFonts w:ascii="宋体" w:hAnsi="宋体"/>
              </w:rPr>
              <w:t>排</w:t>
            </w:r>
            <w:r>
              <w:rPr>
                <w:rFonts w:ascii="宋体" w:hAnsi="宋体"/>
              </w:rPr>
              <w:t>风</w:t>
            </w:r>
            <w:r>
              <w:rPr>
                <w:rFonts w:ascii="宋体" w:hAnsi="宋体" w:hint="eastAsia"/>
              </w:rPr>
              <w:t>及控制</w:t>
            </w:r>
            <w:r>
              <w:rPr>
                <w:rFonts w:ascii="宋体" w:hAnsi="宋体"/>
              </w:rPr>
              <w:t>系统必须能够提供每个排风柜等实验室排风设备及实验室环境一个足够与正确的排风量</w:t>
            </w:r>
            <w:r>
              <w:rPr>
                <w:rFonts w:ascii="宋体" w:hAnsi="宋体" w:hint="eastAsia"/>
              </w:rPr>
              <w:t>。</w:t>
            </w:r>
          </w:p>
        </w:tc>
      </w:tr>
      <w:tr w:rsidR="00662068" w:rsidTr="00662068">
        <w:tc>
          <w:tcPr>
            <w:tcW w:w="8796" w:type="dxa"/>
          </w:tcPr>
          <w:p w:rsidR="00662068" w:rsidRPr="00C4464C" w:rsidRDefault="00C4464C" w:rsidP="00C4464C">
            <w:pPr>
              <w:autoSpaceDE w:val="0"/>
              <w:autoSpaceDN w:val="0"/>
              <w:spacing w:line="360" w:lineRule="auto"/>
              <w:ind w:firstLineChars="218" w:firstLine="480"/>
              <w:rPr>
                <w:rFonts w:ascii="宋体" w:hAnsi="宋体"/>
              </w:rPr>
            </w:pPr>
            <w:r>
              <w:rPr>
                <w:rFonts w:ascii="宋体" w:hAnsi="宋体" w:hint="eastAsia"/>
              </w:rPr>
              <w:t>5.</w:t>
            </w:r>
            <w:r>
              <w:rPr>
                <w:rFonts w:ascii="宋体" w:hAnsi="宋体"/>
              </w:rPr>
              <w:t>维持排风设备捕捉及排除污染的能力；</w:t>
            </w:r>
          </w:p>
        </w:tc>
      </w:tr>
      <w:tr w:rsidR="00662068" w:rsidTr="00662068">
        <w:tc>
          <w:tcPr>
            <w:tcW w:w="8796" w:type="dxa"/>
          </w:tcPr>
          <w:p w:rsidR="00662068" w:rsidRPr="00C4464C" w:rsidRDefault="00C4464C" w:rsidP="00C4464C">
            <w:pPr>
              <w:autoSpaceDE w:val="0"/>
              <w:autoSpaceDN w:val="0"/>
              <w:spacing w:line="360" w:lineRule="auto"/>
              <w:ind w:firstLineChars="218" w:firstLine="480"/>
              <w:rPr>
                <w:rFonts w:ascii="宋体" w:hAnsi="宋体"/>
              </w:rPr>
            </w:pPr>
            <w:r>
              <w:rPr>
                <w:rFonts w:ascii="宋体" w:hAnsi="宋体" w:hint="eastAsia"/>
              </w:rPr>
              <w:t>6.</w:t>
            </w:r>
            <w:r>
              <w:rPr>
                <w:rFonts w:ascii="宋体" w:hAnsi="宋体"/>
              </w:rPr>
              <w:t>定风量排风设备一旦投入使用，即按额定风量排风；</w:t>
            </w:r>
          </w:p>
        </w:tc>
      </w:tr>
      <w:tr w:rsidR="00C4464C" w:rsidTr="00662068">
        <w:tc>
          <w:tcPr>
            <w:tcW w:w="8796" w:type="dxa"/>
          </w:tcPr>
          <w:p w:rsidR="00C4464C" w:rsidRPr="00C4464C" w:rsidRDefault="00C4464C" w:rsidP="00C4464C">
            <w:pPr>
              <w:autoSpaceDE w:val="0"/>
              <w:autoSpaceDN w:val="0"/>
              <w:spacing w:line="360" w:lineRule="auto"/>
              <w:ind w:firstLineChars="218" w:firstLine="480"/>
              <w:rPr>
                <w:rFonts w:ascii="宋体" w:hAnsi="宋体"/>
              </w:rPr>
            </w:pPr>
            <w:r>
              <w:rPr>
                <w:rFonts w:ascii="宋体" w:hAnsi="宋体" w:hint="eastAsia"/>
              </w:rPr>
              <w:t>7.</w:t>
            </w:r>
            <w:r>
              <w:rPr>
                <w:rFonts w:ascii="宋体" w:hAnsi="宋体"/>
              </w:rPr>
              <w:t>排风柜一旦投入使用，即维持</w:t>
            </w:r>
            <w:r>
              <w:rPr>
                <w:rFonts w:ascii="宋体" w:hAnsi="宋体"/>
              </w:rPr>
              <w:t>0.5m/s(±</w:t>
            </w:r>
            <w:r>
              <w:rPr>
                <w:rFonts w:ascii="宋体" w:hAnsi="宋体" w:hint="eastAsia"/>
              </w:rPr>
              <w:t>20</w:t>
            </w:r>
            <w:r>
              <w:rPr>
                <w:rFonts w:ascii="宋体" w:hAnsi="宋体"/>
              </w:rPr>
              <w:t>%</w:t>
            </w:r>
            <w:r>
              <w:rPr>
                <w:rFonts w:ascii="宋体" w:hAnsi="宋体"/>
              </w:rPr>
              <w:t>以内</w:t>
            </w:r>
            <w:r>
              <w:rPr>
                <w:rFonts w:ascii="宋体" w:hAnsi="宋体"/>
              </w:rPr>
              <w:t>)</w:t>
            </w:r>
            <w:r>
              <w:rPr>
                <w:rFonts w:ascii="宋体" w:hAnsi="宋体"/>
              </w:rPr>
              <w:t>面风速的相应风量；</w:t>
            </w:r>
          </w:p>
        </w:tc>
      </w:tr>
      <w:tr w:rsidR="00C4464C" w:rsidTr="00662068">
        <w:tc>
          <w:tcPr>
            <w:tcW w:w="8796" w:type="dxa"/>
          </w:tcPr>
          <w:p w:rsidR="00C4464C" w:rsidRPr="00C4464C" w:rsidRDefault="00C4464C" w:rsidP="002E6929">
            <w:pPr>
              <w:autoSpaceDE w:val="0"/>
              <w:autoSpaceDN w:val="0"/>
              <w:spacing w:line="360" w:lineRule="auto"/>
              <w:ind w:firstLineChars="218" w:firstLine="480"/>
              <w:rPr>
                <w:rFonts w:ascii="宋体" w:hAnsi="宋体"/>
              </w:rPr>
            </w:pPr>
            <w:r>
              <w:rPr>
                <w:rFonts w:ascii="宋体" w:hAnsi="宋体" w:hint="eastAsia"/>
              </w:rPr>
              <w:t>8.</w:t>
            </w:r>
            <w:r>
              <w:rPr>
                <w:rFonts w:ascii="宋体" w:hAnsi="宋体"/>
              </w:rPr>
              <w:t>设备排风量：根据相关国际及国标要求</w:t>
            </w:r>
          </w:p>
        </w:tc>
      </w:tr>
      <w:tr w:rsidR="00C4464C" w:rsidTr="00662068">
        <w:tc>
          <w:tcPr>
            <w:tcW w:w="8796" w:type="dxa"/>
          </w:tcPr>
          <w:p w:rsidR="00C4464C" w:rsidRPr="00C4464C" w:rsidRDefault="00C4464C" w:rsidP="00C4464C">
            <w:pPr>
              <w:autoSpaceDE w:val="0"/>
              <w:autoSpaceDN w:val="0"/>
              <w:spacing w:line="360" w:lineRule="auto"/>
              <w:ind w:firstLineChars="218" w:firstLine="480"/>
              <w:rPr>
                <w:rFonts w:ascii="宋体" w:hAnsi="宋体"/>
              </w:rPr>
            </w:pPr>
            <w:r>
              <w:rPr>
                <w:rFonts w:ascii="宋体" w:hAnsi="宋体" w:hint="eastAsia"/>
              </w:rPr>
              <w:t xml:space="preserve">9. </w:t>
            </w:r>
            <w:r>
              <w:rPr>
                <w:rFonts w:ascii="宋体" w:hAnsi="宋体"/>
              </w:rPr>
              <w:t>主要设备性能、结构及材料的技术要求：</w:t>
            </w:r>
          </w:p>
        </w:tc>
      </w:tr>
      <w:tr w:rsidR="00C4464C" w:rsidTr="00662068">
        <w:tc>
          <w:tcPr>
            <w:tcW w:w="8796" w:type="dxa"/>
          </w:tcPr>
          <w:p w:rsidR="00C4464C" w:rsidRPr="00C4464C" w:rsidRDefault="00C4464C" w:rsidP="00C4464C">
            <w:pPr>
              <w:autoSpaceDE w:val="0"/>
              <w:autoSpaceDN w:val="0"/>
              <w:spacing w:line="360" w:lineRule="auto"/>
              <w:ind w:firstLineChars="218" w:firstLine="480"/>
              <w:rPr>
                <w:rFonts w:ascii="宋体" w:hAnsi="宋体"/>
              </w:rPr>
            </w:pPr>
            <w:r>
              <w:rPr>
                <w:rFonts w:ascii="宋体" w:hAnsi="宋体" w:hint="eastAsia"/>
              </w:rPr>
              <w:t>10.</w:t>
            </w:r>
            <w:r>
              <w:rPr>
                <w:rFonts w:ascii="宋体" w:hAnsi="宋体"/>
              </w:rPr>
              <w:t>排风机：</w:t>
            </w:r>
            <w:r>
              <w:rPr>
                <w:rFonts w:ascii="宋体" w:hAnsi="宋体"/>
              </w:rPr>
              <w:t>(</w:t>
            </w:r>
            <w:r>
              <w:rPr>
                <w:rFonts w:ascii="宋体" w:hAnsi="宋体"/>
              </w:rPr>
              <w:t>具体配置与有关参数，应参照相关招标文件提供的设备清单、技术条</w:t>
            </w:r>
            <w:r>
              <w:rPr>
                <w:rFonts w:ascii="宋体" w:hAnsi="宋体"/>
              </w:rPr>
              <w:lastRenderedPageBreak/>
              <w:t>款和图纸所示</w:t>
            </w:r>
            <w:r>
              <w:rPr>
                <w:rFonts w:ascii="宋体" w:hAnsi="宋体"/>
              </w:rPr>
              <w:t>)</w:t>
            </w:r>
          </w:p>
        </w:tc>
      </w:tr>
      <w:tr w:rsidR="00C4464C" w:rsidTr="00662068">
        <w:tc>
          <w:tcPr>
            <w:tcW w:w="8796" w:type="dxa"/>
          </w:tcPr>
          <w:p w:rsidR="00C4464C" w:rsidRPr="00C4464C" w:rsidRDefault="00C4464C" w:rsidP="00C4464C">
            <w:pPr>
              <w:autoSpaceDE w:val="0"/>
              <w:autoSpaceDN w:val="0"/>
              <w:spacing w:line="360" w:lineRule="auto"/>
              <w:ind w:firstLineChars="218" w:firstLine="480"/>
              <w:rPr>
                <w:rFonts w:ascii="宋体" w:hAnsi="宋体"/>
              </w:rPr>
            </w:pPr>
            <w:r>
              <w:rPr>
                <w:rFonts w:ascii="宋体" w:hAnsi="宋体" w:hint="eastAsia"/>
              </w:rPr>
              <w:lastRenderedPageBreak/>
              <w:t>11.</w:t>
            </w:r>
            <w:r>
              <w:rPr>
                <w:rFonts w:ascii="宋体" w:hAnsi="宋体" w:hint="eastAsia"/>
              </w:rPr>
              <w:t>风机选用优质耐酸碱腐蚀的聚丙烯（</w:t>
            </w:r>
            <w:r>
              <w:rPr>
                <w:rFonts w:ascii="宋体" w:hAnsi="宋体" w:hint="eastAsia"/>
              </w:rPr>
              <w:t>PP</w:t>
            </w:r>
            <w:r>
              <w:rPr>
                <w:rFonts w:ascii="宋体" w:hAnsi="宋体" w:hint="eastAsia"/>
              </w:rPr>
              <w:t>）离心风机。风机性能曲线优良，满足风量、风压要求。</w:t>
            </w:r>
            <w:r>
              <w:rPr>
                <w:rFonts w:ascii="宋体" w:hAnsi="宋体"/>
              </w:rPr>
              <w:t>风机其整体应为</w:t>
            </w:r>
            <w:r>
              <w:rPr>
                <w:rFonts w:ascii="宋体" w:hAnsi="宋体" w:hint="eastAsia"/>
              </w:rPr>
              <w:t>聚丙烯（</w:t>
            </w:r>
            <w:r>
              <w:rPr>
                <w:rFonts w:ascii="宋体" w:hAnsi="宋体" w:hint="eastAsia"/>
              </w:rPr>
              <w:t>PP</w:t>
            </w:r>
            <w:r>
              <w:rPr>
                <w:rFonts w:ascii="宋体" w:hAnsi="宋体" w:hint="eastAsia"/>
              </w:rPr>
              <w:t>）</w:t>
            </w:r>
            <w:r>
              <w:rPr>
                <w:rFonts w:ascii="宋体" w:hAnsi="宋体"/>
              </w:rPr>
              <w:t>耐酸碱制作</w:t>
            </w:r>
            <w:r>
              <w:rPr>
                <w:rFonts w:ascii="宋体" w:hAnsi="宋体" w:hint="eastAsia"/>
              </w:rPr>
              <w:t>。</w:t>
            </w:r>
            <w:r>
              <w:rPr>
                <w:rFonts w:ascii="宋体" w:hAnsi="宋体"/>
              </w:rPr>
              <w:t>其叶轮为翼型离心式，风机效率</w:t>
            </w:r>
            <w:r>
              <w:rPr>
                <w:rFonts w:ascii="宋体" w:hAnsi="宋体"/>
              </w:rPr>
              <w:t>75%</w:t>
            </w:r>
            <w:r>
              <w:rPr>
                <w:rFonts w:ascii="宋体" w:hAnsi="宋体"/>
              </w:rPr>
              <w:t>以上</w:t>
            </w:r>
            <w:r>
              <w:rPr>
                <w:rFonts w:ascii="宋体" w:hAnsi="宋体" w:hint="eastAsia"/>
              </w:rPr>
              <w:t>；</w:t>
            </w:r>
          </w:p>
        </w:tc>
      </w:tr>
      <w:tr w:rsidR="00C4464C" w:rsidTr="00662068">
        <w:tc>
          <w:tcPr>
            <w:tcW w:w="8796" w:type="dxa"/>
          </w:tcPr>
          <w:p w:rsidR="00C4464C" w:rsidRPr="0011616C" w:rsidRDefault="0011616C" w:rsidP="0011616C">
            <w:pPr>
              <w:autoSpaceDE w:val="0"/>
              <w:autoSpaceDN w:val="0"/>
              <w:spacing w:line="360" w:lineRule="auto"/>
              <w:ind w:firstLineChars="218" w:firstLine="480"/>
              <w:rPr>
                <w:rFonts w:ascii="宋体" w:hAnsi="宋体"/>
              </w:rPr>
            </w:pPr>
            <w:r>
              <w:rPr>
                <w:rFonts w:ascii="宋体" w:hAnsi="宋体" w:cs="Arial"/>
                <w:b/>
                <w:szCs w:val="21"/>
              </w:rPr>
              <w:tab/>
            </w:r>
            <w:r>
              <w:rPr>
                <w:rFonts w:ascii="宋体" w:hAnsi="宋体" w:hint="eastAsia"/>
              </w:rPr>
              <w:t>12.</w:t>
            </w:r>
            <w:r>
              <w:rPr>
                <w:rFonts w:ascii="宋体" w:hAnsi="宋体"/>
              </w:rPr>
              <w:t>风机全压效率与静压效率比值需小于</w:t>
            </w:r>
            <w:r>
              <w:rPr>
                <w:rFonts w:ascii="宋体" w:hAnsi="宋体"/>
              </w:rPr>
              <w:t>10</w:t>
            </w:r>
            <w:r>
              <w:rPr>
                <w:rFonts w:ascii="宋体" w:hAnsi="宋体"/>
              </w:rPr>
              <w:t>﹪内</w:t>
            </w:r>
            <w:r>
              <w:rPr>
                <w:rFonts w:ascii="宋体" w:hAnsi="宋体" w:hint="eastAsia"/>
              </w:rPr>
              <w:t>；</w:t>
            </w:r>
          </w:p>
        </w:tc>
      </w:tr>
      <w:tr w:rsidR="00C4464C" w:rsidTr="00662068">
        <w:tc>
          <w:tcPr>
            <w:tcW w:w="8796" w:type="dxa"/>
          </w:tcPr>
          <w:p w:rsidR="0011616C" w:rsidRDefault="0011616C" w:rsidP="0011616C">
            <w:pPr>
              <w:autoSpaceDE w:val="0"/>
              <w:autoSpaceDN w:val="0"/>
              <w:spacing w:line="360" w:lineRule="auto"/>
              <w:ind w:firstLineChars="218" w:firstLine="480"/>
              <w:rPr>
                <w:rFonts w:ascii="宋体" w:hAnsi="宋体"/>
              </w:rPr>
            </w:pPr>
            <w:r>
              <w:rPr>
                <w:rFonts w:ascii="宋体" w:hAnsi="宋体" w:hint="eastAsia"/>
              </w:rPr>
              <w:t>13.</w:t>
            </w:r>
            <w:r>
              <w:rPr>
                <w:rFonts w:ascii="宋体" w:hAnsi="宋体" w:hint="eastAsia"/>
              </w:rPr>
              <w:t>选用的风机必须满足节能的需要，同时为了售后服务的延续性；</w:t>
            </w:r>
          </w:p>
          <w:p w:rsidR="00C4464C" w:rsidRPr="0011616C" w:rsidRDefault="0011616C" w:rsidP="0011616C">
            <w:pPr>
              <w:autoSpaceDE w:val="0"/>
              <w:autoSpaceDN w:val="0"/>
              <w:spacing w:line="360" w:lineRule="auto"/>
              <w:ind w:firstLineChars="218" w:firstLine="480"/>
              <w:rPr>
                <w:rFonts w:ascii="宋体" w:hAnsi="宋体"/>
              </w:rPr>
            </w:pPr>
            <w:r>
              <w:rPr>
                <w:rFonts w:ascii="宋体" w:hAnsi="宋体" w:hint="eastAsia"/>
              </w:rPr>
              <w:t>14.</w:t>
            </w:r>
            <w:r>
              <w:rPr>
                <w:rFonts w:ascii="宋体" w:hAnsi="宋体" w:hint="eastAsia"/>
              </w:rPr>
              <w:t>风机结构紧凑、噪声低、耐腐蚀、耐高温、强度高、使用寿命长；运行效率高、高</w:t>
            </w:r>
            <w:proofErr w:type="gramStart"/>
            <w:r>
              <w:rPr>
                <w:rFonts w:ascii="宋体" w:hAnsi="宋体" w:hint="eastAsia"/>
              </w:rPr>
              <w:t>效区</w:t>
            </w:r>
            <w:proofErr w:type="gramEnd"/>
            <w:r>
              <w:rPr>
                <w:rFonts w:ascii="宋体" w:hAnsi="宋体" w:hint="eastAsia"/>
              </w:rPr>
              <w:t>平坦、性能稳定可靠，风速、风量稳定；</w:t>
            </w:r>
          </w:p>
        </w:tc>
      </w:tr>
      <w:tr w:rsidR="00C4464C" w:rsidTr="00662068">
        <w:tc>
          <w:tcPr>
            <w:tcW w:w="8796" w:type="dxa"/>
          </w:tcPr>
          <w:p w:rsidR="00C4464C" w:rsidRPr="0011616C" w:rsidRDefault="0011616C" w:rsidP="0011616C">
            <w:pPr>
              <w:autoSpaceDE w:val="0"/>
              <w:autoSpaceDN w:val="0"/>
              <w:spacing w:line="360" w:lineRule="auto"/>
              <w:ind w:firstLineChars="218" w:firstLine="480"/>
              <w:rPr>
                <w:rFonts w:ascii="宋体" w:hAnsi="宋体"/>
              </w:rPr>
            </w:pPr>
            <w:r>
              <w:rPr>
                <w:rFonts w:ascii="宋体" w:hAnsi="宋体" w:hint="eastAsia"/>
              </w:rPr>
              <w:t>15.</w:t>
            </w:r>
            <w:r>
              <w:rPr>
                <w:rFonts w:ascii="宋体" w:hAnsi="宋体" w:hint="eastAsia"/>
              </w:rPr>
              <w:t>每台排风机可独立操作及运行；并能在实验室内控制启停；</w:t>
            </w:r>
          </w:p>
        </w:tc>
      </w:tr>
      <w:tr w:rsidR="00C4464C" w:rsidTr="00662068">
        <w:tc>
          <w:tcPr>
            <w:tcW w:w="8796" w:type="dxa"/>
          </w:tcPr>
          <w:p w:rsidR="00C4464C" w:rsidRPr="0011616C" w:rsidRDefault="0011616C" w:rsidP="0011616C">
            <w:pPr>
              <w:autoSpaceDE w:val="0"/>
              <w:autoSpaceDN w:val="0"/>
              <w:spacing w:line="360" w:lineRule="auto"/>
              <w:ind w:firstLineChars="218" w:firstLine="480"/>
              <w:rPr>
                <w:rFonts w:ascii="宋体" w:hAnsi="宋体"/>
              </w:rPr>
            </w:pPr>
            <w:r>
              <w:rPr>
                <w:rFonts w:ascii="宋体" w:hAnsi="宋体" w:hint="eastAsia"/>
              </w:rPr>
              <w:t>16.</w:t>
            </w:r>
            <w:r>
              <w:rPr>
                <w:rFonts w:ascii="宋体" w:hAnsi="宋体" w:hint="eastAsia"/>
              </w:rPr>
              <w:t>每套系统配置活性炭过滤设备为聚丙烯（</w:t>
            </w:r>
            <w:r>
              <w:rPr>
                <w:rFonts w:ascii="宋体" w:hAnsi="宋体" w:hint="eastAsia"/>
              </w:rPr>
              <w:t>PP</w:t>
            </w:r>
            <w:r>
              <w:rPr>
                <w:rFonts w:ascii="宋体" w:hAnsi="宋体" w:hint="eastAsia"/>
              </w:rPr>
              <w:t>）材质，废气排放必须达到国家二级排放标准。</w:t>
            </w:r>
          </w:p>
        </w:tc>
      </w:tr>
      <w:tr w:rsidR="00C4464C" w:rsidTr="00662068">
        <w:tc>
          <w:tcPr>
            <w:tcW w:w="8796" w:type="dxa"/>
          </w:tcPr>
          <w:p w:rsidR="00C4464C" w:rsidRPr="0011616C" w:rsidRDefault="0011616C" w:rsidP="0011616C">
            <w:pPr>
              <w:autoSpaceDE w:val="0"/>
              <w:autoSpaceDN w:val="0"/>
              <w:spacing w:line="360" w:lineRule="auto"/>
              <w:ind w:firstLineChars="218" w:firstLine="480"/>
              <w:rPr>
                <w:rFonts w:ascii="宋体" w:hAnsi="宋体"/>
              </w:rPr>
            </w:pPr>
            <w:r>
              <w:rPr>
                <w:rFonts w:ascii="宋体" w:hAnsi="宋体" w:hint="eastAsia"/>
              </w:rPr>
              <w:t>17.</w:t>
            </w:r>
            <w:r>
              <w:rPr>
                <w:rFonts w:ascii="宋体" w:hAnsi="宋体" w:hint="eastAsia"/>
              </w:rPr>
              <w:t>实验室排风机带变频装置需有自动调节排风量的功能；</w:t>
            </w:r>
          </w:p>
        </w:tc>
      </w:tr>
      <w:tr w:rsidR="00C4464C" w:rsidTr="00662068">
        <w:tc>
          <w:tcPr>
            <w:tcW w:w="8796" w:type="dxa"/>
          </w:tcPr>
          <w:p w:rsidR="00C4464C" w:rsidRPr="0011616C" w:rsidRDefault="0011616C" w:rsidP="0011616C">
            <w:pPr>
              <w:autoSpaceDE w:val="0"/>
              <w:autoSpaceDN w:val="0"/>
              <w:spacing w:line="360" w:lineRule="auto"/>
              <w:ind w:firstLineChars="218" w:firstLine="480"/>
              <w:rPr>
                <w:rFonts w:ascii="宋体" w:hAnsi="宋体"/>
              </w:rPr>
            </w:pPr>
            <w:r>
              <w:rPr>
                <w:rFonts w:ascii="宋体" w:hAnsi="宋体" w:hint="eastAsia"/>
              </w:rPr>
              <w:t>18.</w:t>
            </w:r>
            <w:r>
              <w:rPr>
                <w:rFonts w:ascii="宋体" w:hAnsi="宋体" w:hint="eastAsia"/>
              </w:rPr>
              <w:t>风机的选择应考虑楼顶承重要求。</w:t>
            </w:r>
          </w:p>
        </w:tc>
      </w:tr>
      <w:tr w:rsidR="0011616C" w:rsidTr="00662068">
        <w:tc>
          <w:tcPr>
            <w:tcW w:w="8796" w:type="dxa"/>
          </w:tcPr>
          <w:p w:rsidR="0011616C" w:rsidRPr="0011616C" w:rsidRDefault="0011616C" w:rsidP="0011616C">
            <w:pPr>
              <w:autoSpaceDE w:val="0"/>
              <w:autoSpaceDN w:val="0"/>
              <w:spacing w:line="360" w:lineRule="auto"/>
              <w:ind w:firstLineChars="218" w:firstLine="480"/>
              <w:rPr>
                <w:rFonts w:ascii="宋体" w:hAnsi="宋体"/>
              </w:rPr>
            </w:pPr>
            <w:r>
              <w:rPr>
                <w:rFonts w:ascii="宋体" w:hAnsi="宋体" w:hint="eastAsia"/>
              </w:rPr>
              <w:t>19.</w:t>
            </w:r>
            <w:r>
              <w:rPr>
                <w:rFonts w:ascii="宋体" w:hAnsi="宋体" w:hint="eastAsia"/>
              </w:rPr>
              <w:t>屋顶</w:t>
            </w:r>
            <w:r>
              <w:rPr>
                <w:rFonts w:ascii="宋体" w:hAnsi="宋体"/>
              </w:rPr>
              <w:t>风</w:t>
            </w:r>
            <w:r>
              <w:rPr>
                <w:rFonts w:ascii="宋体" w:hAnsi="宋体" w:hint="eastAsia"/>
              </w:rPr>
              <w:t>机</w:t>
            </w:r>
            <w:r>
              <w:rPr>
                <w:rFonts w:ascii="宋体" w:hAnsi="宋体"/>
              </w:rPr>
              <w:t>安装后运转噪音距离</w:t>
            </w:r>
            <w:r>
              <w:rPr>
                <w:rFonts w:ascii="宋体" w:hAnsi="宋体"/>
              </w:rPr>
              <w:t>1</w:t>
            </w:r>
            <w:r>
              <w:rPr>
                <w:rFonts w:ascii="宋体" w:hAnsi="宋体" w:hint="eastAsia"/>
              </w:rPr>
              <w:t>0</w:t>
            </w:r>
            <w:r>
              <w:rPr>
                <w:rFonts w:ascii="宋体" w:hAnsi="宋体"/>
              </w:rPr>
              <w:t>M</w:t>
            </w:r>
            <w:r>
              <w:rPr>
                <w:rFonts w:ascii="宋体" w:hAnsi="宋体"/>
              </w:rPr>
              <w:t>处需小于</w:t>
            </w:r>
            <w:r>
              <w:rPr>
                <w:rFonts w:ascii="宋体" w:hAnsi="宋体" w:hint="eastAsia"/>
              </w:rPr>
              <w:t>65</w:t>
            </w:r>
            <w:r>
              <w:rPr>
                <w:rFonts w:ascii="宋体" w:hAnsi="宋体"/>
              </w:rPr>
              <w:t xml:space="preserve"> </w:t>
            </w:r>
            <w:proofErr w:type="spellStart"/>
            <w:r>
              <w:rPr>
                <w:rFonts w:ascii="宋体" w:hAnsi="宋体"/>
              </w:rPr>
              <w:t>dBa</w:t>
            </w:r>
            <w:proofErr w:type="spellEnd"/>
            <w:r>
              <w:rPr>
                <w:rFonts w:ascii="宋体" w:hAnsi="宋体" w:hint="eastAsia"/>
              </w:rPr>
              <w:t>，短时极限不大于</w:t>
            </w:r>
            <w:r>
              <w:rPr>
                <w:rFonts w:ascii="宋体" w:hAnsi="宋体" w:hint="eastAsia"/>
              </w:rPr>
              <w:t xml:space="preserve">80 </w:t>
            </w:r>
            <w:proofErr w:type="spellStart"/>
            <w:r>
              <w:rPr>
                <w:rFonts w:ascii="宋体" w:hAnsi="宋体"/>
              </w:rPr>
              <w:t>dBa</w:t>
            </w:r>
            <w:proofErr w:type="spellEnd"/>
            <w:r>
              <w:rPr>
                <w:rFonts w:ascii="宋体" w:hAnsi="宋体" w:hint="eastAsia"/>
              </w:rPr>
              <w:t>；</w:t>
            </w:r>
            <w:r>
              <w:rPr>
                <w:rFonts w:ascii="宋体" w:hAnsi="宋体" w:hint="eastAsia"/>
              </w:rPr>
              <w:t xml:space="preserve">    </w:t>
            </w:r>
          </w:p>
        </w:tc>
      </w:tr>
      <w:tr w:rsidR="0011616C" w:rsidTr="00662068">
        <w:tc>
          <w:tcPr>
            <w:tcW w:w="8796" w:type="dxa"/>
          </w:tcPr>
          <w:p w:rsidR="0011616C" w:rsidRPr="0011616C" w:rsidRDefault="0011616C" w:rsidP="0011616C">
            <w:pPr>
              <w:autoSpaceDE w:val="0"/>
              <w:autoSpaceDN w:val="0"/>
              <w:spacing w:line="360" w:lineRule="auto"/>
              <w:ind w:firstLineChars="218" w:firstLine="480"/>
              <w:rPr>
                <w:rFonts w:ascii="宋体" w:hAnsi="宋体"/>
              </w:rPr>
            </w:pPr>
            <w:r>
              <w:rPr>
                <w:rFonts w:ascii="宋体" w:hAnsi="宋体" w:hint="eastAsia"/>
              </w:rPr>
              <w:t>20.</w:t>
            </w:r>
            <w:r>
              <w:rPr>
                <w:rFonts w:ascii="宋体" w:hAnsi="宋体"/>
              </w:rPr>
              <w:t>风机配有</w:t>
            </w:r>
            <w:r>
              <w:rPr>
                <w:rFonts w:ascii="宋体" w:hAnsi="宋体"/>
              </w:rPr>
              <w:t>PVC</w:t>
            </w:r>
            <w:r>
              <w:rPr>
                <w:rFonts w:ascii="宋体" w:hAnsi="宋体"/>
              </w:rPr>
              <w:t>排水口；</w:t>
            </w:r>
          </w:p>
        </w:tc>
      </w:tr>
      <w:tr w:rsidR="0011616C" w:rsidTr="00662068">
        <w:tc>
          <w:tcPr>
            <w:tcW w:w="8796" w:type="dxa"/>
          </w:tcPr>
          <w:p w:rsidR="0011616C" w:rsidRPr="0011616C" w:rsidRDefault="0011616C" w:rsidP="0011616C">
            <w:pPr>
              <w:autoSpaceDE w:val="0"/>
              <w:autoSpaceDN w:val="0"/>
              <w:spacing w:line="360" w:lineRule="auto"/>
              <w:ind w:firstLineChars="218" w:firstLine="480"/>
              <w:rPr>
                <w:rFonts w:ascii="宋体" w:hAnsi="宋体"/>
              </w:rPr>
            </w:pPr>
            <w:r>
              <w:rPr>
                <w:rFonts w:ascii="宋体" w:hAnsi="宋体" w:hint="eastAsia"/>
              </w:rPr>
              <w:t>21.</w:t>
            </w:r>
            <w:r>
              <w:rPr>
                <w:rFonts w:ascii="宋体" w:hAnsi="宋体"/>
              </w:rPr>
              <w:t>除有特殊说明者外，风机</w:t>
            </w:r>
            <w:proofErr w:type="gramStart"/>
            <w:r>
              <w:rPr>
                <w:rFonts w:ascii="宋体" w:hAnsi="宋体"/>
              </w:rPr>
              <w:t>含共同</w:t>
            </w:r>
            <w:proofErr w:type="gramEnd"/>
            <w:r>
              <w:rPr>
                <w:rFonts w:ascii="宋体" w:hAnsi="宋体"/>
              </w:rPr>
              <w:t>底座和减震器。</w:t>
            </w:r>
          </w:p>
        </w:tc>
      </w:tr>
    </w:tbl>
    <w:p w:rsidR="0011616C" w:rsidRDefault="0011616C" w:rsidP="0011616C">
      <w:pPr>
        <w:autoSpaceDE w:val="0"/>
        <w:autoSpaceDN w:val="0"/>
        <w:spacing w:line="360" w:lineRule="auto"/>
        <w:ind w:firstLineChars="218" w:firstLine="480"/>
        <w:rPr>
          <w:rFonts w:ascii="宋体" w:hAnsi="宋体"/>
        </w:rPr>
      </w:pPr>
      <w:r>
        <w:rPr>
          <w:rFonts w:ascii="宋体" w:hAnsi="宋体" w:hint="eastAsia"/>
        </w:rPr>
        <w:t xml:space="preserve">  </w:t>
      </w:r>
    </w:p>
    <w:p w:rsidR="0011616C" w:rsidRDefault="0011616C" w:rsidP="0011616C">
      <w:pPr>
        <w:autoSpaceDE w:val="0"/>
        <w:autoSpaceDN w:val="0"/>
        <w:spacing w:line="360" w:lineRule="auto"/>
        <w:ind w:firstLineChars="218" w:firstLine="480"/>
        <w:rPr>
          <w:rFonts w:ascii="宋体" w:hAnsi="宋体"/>
          <w:b/>
          <w:bCs/>
        </w:rPr>
      </w:pPr>
      <w:r>
        <w:rPr>
          <w:rFonts w:ascii="宋体" w:hAnsi="宋体" w:hint="eastAsia"/>
        </w:rPr>
        <w:t>二</w:t>
      </w:r>
      <w:r>
        <w:rPr>
          <w:rFonts w:ascii="宋体" w:hAnsi="宋体" w:hint="eastAsia"/>
        </w:rPr>
        <w:t>.</w:t>
      </w:r>
      <w:r>
        <w:rPr>
          <w:rFonts w:ascii="宋体" w:hAnsi="宋体" w:hint="eastAsia"/>
        </w:rPr>
        <w:t>排风风管</w:t>
      </w:r>
      <w:r>
        <w:rPr>
          <w:rFonts w:ascii="宋体" w:hAnsi="宋体"/>
          <w:b/>
          <w:bCs/>
        </w:rPr>
        <w:t>：</w:t>
      </w:r>
    </w:p>
    <w:tbl>
      <w:tblPr>
        <w:tblStyle w:val="ae"/>
        <w:tblW w:w="0" w:type="auto"/>
        <w:tblLook w:val="04A0"/>
      </w:tblPr>
      <w:tblGrid>
        <w:gridCol w:w="8796"/>
      </w:tblGrid>
      <w:tr w:rsidR="0011616C" w:rsidTr="0011616C">
        <w:tc>
          <w:tcPr>
            <w:tcW w:w="8796" w:type="dxa"/>
          </w:tcPr>
          <w:p w:rsidR="0011616C" w:rsidRPr="00676028" w:rsidRDefault="00676028" w:rsidP="00676028">
            <w:pPr>
              <w:autoSpaceDE w:val="0"/>
              <w:autoSpaceDN w:val="0"/>
              <w:spacing w:line="360" w:lineRule="auto"/>
              <w:ind w:firstLineChars="218" w:firstLine="480"/>
              <w:rPr>
                <w:rFonts w:ascii="宋体" w:hAnsi="宋体"/>
              </w:rPr>
            </w:pPr>
            <w:r>
              <w:rPr>
                <w:rFonts w:ascii="宋体" w:hAnsi="宋体" w:hint="eastAsia"/>
              </w:rPr>
              <w:t>1.</w:t>
            </w:r>
            <w:r>
              <w:rPr>
                <w:rFonts w:ascii="宋体" w:hAnsi="宋体" w:hint="eastAsia"/>
              </w:rPr>
              <w:t>排</w:t>
            </w:r>
            <w:r>
              <w:rPr>
                <w:rFonts w:ascii="宋体" w:hAnsi="宋体"/>
              </w:rPr>
              <w:t>风</w:t>
            </w:r>
            <w:r>
              <w:rPr>
                <w:rFonts w:ascii="宋体" w:hAnsi="宋体" w:hint="eastAsia"/>
              </w:rPr>
              <w:t>管</w:t>
            </w:r>
            <w:proofErr w:type="gramStart"/>
            <w:r>
              <w:rPr>
                <w:rFonts w:ascii="宋体" w:hAnsi="宋体" w:hint="eastAsia"/>
              </w:rPr>
              <w:t>道</w:t>
            </w:r>
            <w:r>
              <w:rPr>
                <w:rFonts w:ascii="宋体" w:hAnsi="宋体"/>
              </w:rPr>
              <w:t>采用</w:t>
            </w:r>
            <w:proofErr w:type="gramEnd"/>
            <w:r>
              <w:rPr>
                <w:rFonts w:ascii="宋体" w:hAnsi="宋体" w:hint="eastAsia"/>
              </w:rPr>
              <w:t>优质耐酸碱腐蚀的聚丙烯（</w:t>
            </w:r>
            <w:r>
              <w:rPr>
                <w:rFonts w:ascii="宋体" w:hAnsi="宋体" w:hint="eastAsia"/>
              </w:rPr>
              <w:t>PP</w:t>
            </w:r>
            <w:r>
              <w:rPr>
                <w:rFonts w:ascii="宋体" w:hAnsi="宋体" w:hint="eastAsia"/>
              </w:rPr>
              <w:t>）管道，热熔焊接技术加工制作而</w:t>
            </w:r>
            <w:r>
              <w:rPr>
                <w:rFonts w:ascii="宋体" w:hAnsi="宋体" w:hint="eastAsia"/>
              </w:rPr>
              <w:lastRenderedPageBreak/>
              <w:t>成。</w:t>
            </w:r>
            <w:r>
              <w:rPr>
                <w:rFonts w:ascii="宋体" w:hAnsi="宋体"/>
              </w:rPr>
              <w:t>壁厚依管径及风量计算；</w:t>
            </w:r>
          </w:p>
        </w:tc>
      </w:tr>
      <w:tr w:rsidR="0011616C" w:rsidTr="0011616C">
        <w:tc>
          <w:tcPr>
            <w:tcW w:w="8796" w:type="dxa"/>
          </w:tcPr>
          <w:p w:rsidR="0011616C" w:rsidRPr="00676028" w:rsidRDefault="00676028" w:rsidP="00676028">
            <w:pPr>
              <w:autoSpaceDE w:val="0"/>
              <w:autoSpaceDN w:val="0"/>
              <w:spacing w:line="360" w:lineRule="auto"/>
              <w:ind w:firstLineChars="218" w:firstLine="480"/>
              <w:rPr>
                <w:rFonts w:ascii="宋体" w:hAnsi="宋体"/>
              </w:rPr>
            </w:pPr>
            <w:r>
              <w:rPr>
                <w:rFonts w:ascii="宋体" w:hAnsi="宋体" w:hint="eastAsia"/>
              </w:rPr>
              <w:lastRenderedPageBreak/>
              <w:t>2.</w:t>
            </w:r>
            <w:r>
              <w:rPr>
                <w:rFonts w:ascii="宋体" w:hAnsi="宋体"/>
              </w:rPr>
              <w:t>除有特殊说明者外，</w:t>
            </w:r>
            <w:r>
              <w:rPr>
                <w:rFonts w:ascii="宋体" w:hAnsi="宋体" w:hint="eastAsia"/>
              </w:rPr>
              <w:t>聚丙烯（</w:t>
            </w:r>
            <w:r>
              <w:rPr>
                <w:rFonts w:ascii="宋体" w:hAnsi="宋体" w:hint="eastAsia"/>
              </w:rPr>
              <w:t>PP</w:t>
            </w:r>
            <w:r>
              <w:rPr>
                <w:rFonts w:ascii="宋体" w:hAnsi="宋体" w:hint="eastAsia"/>
              </w:rPr>
              <w:t>）管道</w:t>
            </w:r>
            <w:r>
              <w:rPr>
                <w:rFonts w:ascii="宋体" w:hAnsi="宋体"/>
              </w:rPr>
              <w:t>各段衔接方式采用</w:t>
            </w:r>
            <w:r>
              <w:rPr>
                <w:rFonts w:ascii="宋体" w:hAnsi="宋体" w:hint="eastAsia"/>
              </w:rPr>
              <w:t>抱箍焊接式或法兰式</w:t>
            </w:r>
            <w:r>
              <w:rPr>
                <w:rFonts w:ascii="宋体" w:hAnsi="宋体"/>
              </w:rPr>
              <w:t>；</w:t>
            </w:r>
          </w:p>
        </w:tc>
      </w:tr>
      <w:tr w:rsidR="0011616C" w:rsidTr="0011616C">
        <w:tc>
          <w:tcPr>
            <w:tcW w:w="8796" w:type="dxa"/>
          </w:tcPr>
          <w:p w:rsidR="00676028" w:rsidRDefault="00676028" w:rsidP="00676028">
            <w:pPr>
              <w:autoSpaceDE w:val="0"/>
              <w:autoSpaceDN w:val="0"/>
              <w:spacing w:line="360" w:lineRule="auto"/>
              <w:ind w:firstLineChars="218" w:firstLine="480"/>
              <w:rPr>
                <w:rFonts w:ascii="宋体" w:hAnsi="宋体"/>
              </w:rPr>
            </w:pPr>
            <w:r>
              <w:rPr>
                <w:rFonts w:ascii="宋体" w:hAnsi="宋体" w:hint="eastAsia"/>
              </w:rPr>
              <w:t>3.</w:t>
            </w:r>
            <w:r>
              <w:rPr>
                <w:rFonts w:ascii="宋体" w:hAnsi="宋体" w:hint="eastAsia"/>
              </w:rPr>
              <w:t>所有水平或垂直的风管，必须设置必要的支、吊或托架，其构造形式由安装单位在保证牢固、可靠的原则下根据现场情况选定，详见《国标风管支吊架》</w:t>
            </w:r>
            <w:r>
              <w:rPr>
                <w:rFonts w:ascii="宋体" w:hAnsi="宋体" w:hint="eastAsia"/>
              </w:rPr>
              <w:t>03K132</w:t>
            </w:r>
            <w:r>
              <w:rPr>
                <w:rFonts w:ascii="宋体" w:hAnsi="宋体" w:hint="eastAsia"/>
              </w:rPr>
              <w:t>，管架与楼板之间采用膨胀螺栓固定。风管和设备都应配置相应的支吊架和减震器，保证系统运行时不产生震动，确保实验室内的噪音满足要求（小于</w:t>
            </w:r>
            <w:r>
              <w:rPr>
                <w:rFonts w:ascii="宋体" w:hAnsi="宋体" w:hint="eastAsia"/>
              </w:rPr>
              <w:t>60</w:t>
            </w:r>
            <w:r>
              <w:rPr>
                <w:rFonts w:ascii="宋体" w:hAnsi="宋体" w:hint="eastAsia"/>
              </w:rPr>
              <w:t>分贝）；风管水平支架安装间距不超过</w:t>
            </w:r>
            <w:r>
              <w:rPr>
                <w:rFonts w:ascii="宋体" w:hAnsi="宋体" w:hint="eastAsia"/>
              </w:rPr>
              <w:t>2.5</w:t>
            </w:r>
            <w:r>
              <w:rPr>
                <w:rFonts w:ascii="宋体" w:hAnsi="宋体" w:hint="eastAsia"/>
              </w:rPr>
              <w:t>米；</w:t>
            </w:r>
          </w:p>
          <w:p w:rsidR="0011616C" w:rsidRPr="00676028" w:rsidRDefault="00676028" w:rsidP="00676028">
            <w:pPr>
              <w:autoSpaceDE w:val="0"/>
              <w:autoSpaceDN w:val="0"/>
              <w:spacing w:line="360" w:lineRule="auto"/>
              <w:ind w:firstLineChars="218" w:firstLine="480"/>
              <w:rPr>
                <w:rFonts w:ascii="宋体" w:hAnsi="宋体"/>
              </w:rPr>
            </w:pPr>
            <w:r>
              <w:rPr>
                <w:rFonts w:ascii="宋体" w:hAnsi="宋体" w:hint="eastAsia"/>
              </w:rPr>
              <w:t>4.</w:t>
            </w:r>
            <w:r>
              <w:rPr>
                <w:rFonts w:ascii="宋体" w:hAnsi="宋体" w:hint="eastAsia"/>
              </w:rPr>
              <w:t>安装调节阀、蝶阀（聚丙烯）、</w:t>
            </w:r>
            <w:r>
              <w:rPr>
                <w:rFonts w:ascii="宋体" w:hAnsi="宋体" w:hint="eastAsia"/>
              </w:rPr>
              <w:t>70</w:t>
            </w:r>
            <w:r>
              <w:rPr>
                <w:rFonts w:ascii="宋体" w:hAnsi="宋体" w:hint="eastAsia"/>
              </w:rPr>
              <w:t>度常开防火阀等调节配件时，必须注意将操作手柄配置在便于操作的位置；</w:t>
            </w:r>
          </w:p>
        </w:tc>
      </w:tr>
      <w:tr w:rsidR="0011616C" w:rsidTr="0011616C">
        <w:tc>
          <w:tcPr>
            <w:tcW w:w="8796" w:type="dxa"/>
          </w:tcPr>
          <w:p w:rsidR="0011616C" w:rsidRPr="00676028" w:rsidRDefault="00676028" w:rsidP="00676028">
            <w:pPr>
              <w:autoSpaceDE w:val="0"/>
              <w:autoSpaceDN w:val="0"/>
              <w:spacing w:line="360" w:lineRule="auto"/>
              <w:ind w:firstLineChars="218" w:firstLine="480"/>
              <w:rPr>
                <w:rFonts w:ascii="宋体" w:hAnsi="宋体"/>
              </w:rPr>
            </w:pPr>
            <w:r>
              <w:rPr>
                <w:rFonts w:ascii="宋体" w:hAnsi="宋体" w:hint="eastAsia"/>
              </w:rPr>
              <w:t>5.</w:t>
            </w:r>
            <w:r>
              <w:rPr>
                <w:rFonts w:ascii="宋体" w:hAnsi="宋体" w:hint="eastAsia"/>
              </w:rPr>
              <w:t>软管连接。只适用主风管与屋顶排风设备间的连接。软管两端套在连接的管外，然后用特制管卡或不锈钢</w:t>
            </w:r>
            <w:proofErr w:type="gramStart"/>
            <w:r>
              <w:rPr>
                <w:rFonts w:ascii="宋体" w:hAnsi="宋体" w:hint="eastAsia"/>
              </w:rPr>
              <w:t>抱箍把软管</w:t>
            </w:r>
            <w:proofErr w:type="gramEnd"/>
            <w:r>
              <w:rPr>
                <w:rFonts w:ascii="宋体" w:hAnsi="宋体" w:hint="eastAsia"/>
              </w:rPr>
              <w:t>箍紧；</w:t>
            </w:r>
          </w:p>
        </w:tc>
      </w:tr>
      <w:tr w:rsidR="0011616C" w:rsidTr="0011616C">
        <w:tc>
          <w:tcPr>
            <w:tcW w:w="8796" w:type="dxa"/>
          </w:tcPr>
          <w:p w:rsidR="00676028" w:rsidRDefault="00676028" w:rsidP="00676028">
            <w:pPr>
              <w:autoSpaceDE w:val="0"/>
              <w:autoSpaceDN w:val="0"/>
              <w:spacing w:line="360" w:lineRule="auto"/>
              <w:ind w:firstLineChars="218" w:firstLine="480"/>
              <w:rPr>
                <w:rFonts w:ascii="宋体" w:hAnsi="宋体"/>
              </w:rPr>
            </w:pPr>
            <w:r>
              <w:rPr>
                <w:rFonts w:ascii="宋体" w:hAnsi="宋体" w:hint="eastAsia"/>
              </w:rPr>
              <w:t>6.</w:t>
            </w:r>
            <w:r>
              <w:rPr>
                <w:rFonts w:ascii="宋体" w:hAnsi="宋体" w:hint="eastAsia"/>
              </w:rPr>
              <w:t>中、低压系统硬聚丙烯圆形、矩形风管板材厚度</w:t>
            </w:r>
            <w:r>
              <w:rPr>
                <w:rFonts w:ascii="宋体" w:hAnsi="宋体" w:hint="eastAsia"/>
              </w:rPr>
              <w:t xml:space="preserve">  </w:t>
            </w:r>
            <w:r>
              <w:rPr>
                <w:rFonts w:ascii="宋体" w:hAnsi="宋体" w:hint="eastAsia"/>
              </w:rPr>
              <w:t>（</w:t>
            </w:r>
            <w:r>
              <w:rPr>
                <w:rFonts w:ascii="宋体" w:hAnsi="宋体" w:hint="eastAsia"/>
              </w:rPr>
              <w:t>mm</w:t>
            </w:r>
            <w:r>
              <w:rPr>
                <w:rFonts w:ascii="宋体" w:hAnsi="宋体" w:hint="eastAsia"/>
              </w:rPr>
              <w:t>）</w:t>
            </w:r>
          </w:p>
          <w:tbl>
            <w:tblPr>
              <w:tblpPr w:leftFromText="180" w:rightFromText="180"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700"/>
            </w:tblGrid>
            <w:tr w:rsidR="00676028" w:rsidTr="004D17BC">
              <w:tc>
                <w:tcPr>
                  <w:tcW w:w="2520" w:type="dxa"/>
                  <w:tcBorders>
                    <w:top w:val="single" w:sz="12" w:space="0" w:color="auto"/>
                    <w:left w:val="nil"/>
                    <w:bottom w:val="single" w:sz="12" w:space="0" w:color="auto"/>
                  </w:tcBorders>
                  <w:vAlign w:val="center"/>
                </w:tcPr>
                <w:p w:rsidR="00676028" w:rsidRDefault="00676028" w:rsidP="00676028">
                  <w:pPr>
                    <w:ind w:leftChars="150" w:left="330"/>
                    <w:rPr>
                      <w:rFonts w:ascii="宋体" w:hAnsi="宋体"/>
                    </w:rPr>
                  </w:pPr>
                  <w:r>
                    <w:rPr>
                      <w:rFonts w:ascii="宋体" w:hAnsi="宋体" w:hint="eastAsia"/>
                    </w:rPr>
                    <w:t>风管直径</w:t>
                  </w:r>
                  <w:r>
                    <w:rPr>
                      <w:rFonts w:ascii="宋体" w:hAnsi="宋体" w:hint="eastAsia"/>
                    </w:rPr>
                    <w:t xml:space="preserve"> D</w:t>
                  </w:r>
                </w:p>
              </w:tc>
              <w:tc>
                <w:tcPr>
                  <w:tcW w:w="2700" w:type="dxa"/>
                  <w:tcBorders>
                    <w:top w:val="single" w:sz="12" w:space="0" w:color="auto"/>
                    <w:bottom w:val="single" w:sz="12" w:space="0" w:color="auto"/>
                    <w:right w:val="nil"/>
                  </w:tcBorders>
                  <w:vAlign w:val="center"/>
                </w:tcPr>
                <w:p w:rsidR="00676028" w:rsidRDefault="00676028" w:rsidP="00676028">
                  <w:pPr>
                    <w:ind w:leftChars="150" w:left="330"/>
                    <w:rPr>
                      <w:rFonts w:ascii="宋体" w:hAnsi="宋体"/>
                    </w:rPr>
                  </w:pPr>
                  <w:r>
                    <w:rPr>
                      <w:rFonts w:ascii="宋体" w:hAnsi="宋体" w:hint="eastAsia"/>
                    </w:rPr>
                    <w:t>板</w:t>
                  </w:r>
                  <w:r>
                    <w:rPr>
                      <w:rFonts w:ascii="宋体" w:hAnsi="宋体" w:hint="eastAsia"/>
                    </w:rPr>
                    <w:t xml:space="preserve"> </w:t>
                  </w:r>
                  <w:r>
                    <w:rPr>
                      <w:rFonts w:ascii="宋体" w:hAnsi="宋体" w:hint="eastAsia"/>
                    </w:rPr>
                    <w:t>材</w:t>
                  </w:r>
                  <w:r>
                    <w:rPr>
                      <w:rFonts w:ascii="宋体" w:hAnsi="宋体" w:hint="eastAsia"/>
                    </w:rPr>
                    <w:t xml:space="preserve"> </w:t>
                  </w:r>
                  <w:r>
                    <w:rPr>
                      <w:rFonts w:ascii="宋体" w:hAnsi="宋体" w:hint="eastAsia"/>
                    </w:rPr>
                    <w:t>厚</w:t>
                  </w:r>
                  <w:r>
                    <w:rPr>
                      <w:rFonts w:ascii="宋体" w:hAnsi="宋体" w:hint="eastAsia"/>
                    </w:rPr>
                    <w:t xml:space="preserve"> </w:t>
                  </w:r>
                  <w:r>
                    <w:rPr>
                      <w:rFonts w:ascii="宋体" w:hAnsi="宋体" w:hint="eastAsia"/>
                    </w:rPr>
                    <w:t>度</w:t>
                  </w:r>
                </w:p>
              </w:tc>
            </w:tr>
            <w:tr w:rsidR="00676028" w:rsidTr="004D17BC">
              <w:tc>
                <w:tcPr>
                  <w:tcW w:w="2520" w:type="dxa"/>
                  <w:tcBorders>
                    <w:top w:val="single" w:sz="12" w:space="0" w:color="auto"/>
                    <w:left w:val="nil"/>
                  </w:tcBorders>
                  <w:vAlign w:val="center"/>
                </w:tcPr>
                <w:p w:rsidR="00676028" w:rsidRDefault="00676028" w:rsidP="00676028">
                  <w:pPr>
                    <w:ind w:leftChars="150" w:left="330"/>
                    <w:rPr>
                      <w:rFonts w:ascii="宋体" w:hAnsi="宋体"/>
                    </w:rPr>
                  </w:pPr>
                  <w:r>
                    <w:rPr>
                      <w:rFonts w:ascii="宋体" w:hAnsi="宋体" w:hint="eastAsia"/>
                    </w:rPr>
                    <w:t>D</w:t>
                  </w:r>
                  <w:r>
                    <w:rPr>
                      <w:rFonts w:ascii="宋体" w:hAnsi="宋体" w:hint="eastAsia"/>
                    </w:rPr>
                    <w:t>≤</w:t>
                  </w:r>
                  <w:r>
                    <w:rPr>
                      <w:rFonts w:ascii="宋体" w:hAnsi="宋体" w:hint="eastAsia"/>
                    </w:rPr>
                    <w:t>250</w:t>
                  </w:r>
                </w:p>
              </w:tc>
              <w:tc>
                <w:tcPr>
                  <w:tcW w:w="2700" w:type="dxa"/>
                  <w:tcBorders>
                    <w:top w:val="single" w:sz="12" w:space="0" w:color="auto"/>
                    <w:right w:val="nil"/>
                  </w:tcBorders>
                  <w:vAlign w:val="center"/>
                </w:tcPr>
                <w:p w:rsidR="00676028" w:rsidRDefault="00676028" w:rsidP="00676028">
                  <w:pPr>
                    <w:ind w:leftChars="150" w:left="330"/>
                    <w:rPr>
                      <w:rFonts w:ascii="宋体" w:hAnsi="宋体"/>
                    </w:rPr>
                  </w:pPr>
                  <w:r>
                    <w:rPr>
                      <w:rFonts w:ascii="宋体" w:hAnsi="宋体" w:hint="eastAsia"/>
                    </w:rPr>
                    <w:t>3.0</w:t>
                  </w:r>
                </w:p>
              </w:tc>
            </w:tr>
            <w:tr w:rsidR="00676028" w:rsidTr="004D17BC">
              <w:tc>
                <w:tcPr>
                  <w:tcW w:w="2520" w:type="dxa"/>
                  <w:tcBorders>
                    <w:left w:val="nil"/>
                  </w:tcBorders>
                  <w:vAlign w:val="center"/>
                </w:tcPr>
                <w:p w:rsidR="00676028" w:rsidRDefault="00676028" w:rsidP="00676028">
                  <w:pPr>
                    <w:ind w:leftChars="150" w:left="330"/>
                    <w:rPr>
                      <w:rFonts w:ascii="宋体" w:hAnsi="宋体"/>
                    </w:rPr>
                  </w:pPr>
                  <w:r>
                    <w:rPr>
                      <w:rFonts w:ascii="宋体" w:hAnsi="宋体" w:hint="eastAsia"/>
                    </w:rPr>
                    <w:t>250&lt; D</w:t>
                  </w:r>
                  <w:r>
                    <w:rPr>
                      <w:rFonts w:ascii="宋体" w:hAnsi="宋体" w:hint="eastAsia"/>
                    </w:rPr>
                    <w:t>≤</w:t>
                  </w:r>
                  <w:r>
                    <w:rPr>
                      <w:rFonts w:ascii="宋体" w:hAnsi="宋体" w:hint="eastAsia"/>
                    </w:rPr>
                    <w:t>600</w:t>
                  </w:r>
                </w:p>
              </w:tc>
              <w:tc>
                <w:tcPr>
                  <w:tcW w:w="2700" w:type="dxa"/>
                  <w:tcBorders>
                    <w:right w:val="nil"/>
                  </w:tcBorders>
                  <w:vAlign w:val="center"/>
                </w:tcPr>
                <w:p w:rsidR="00676028" w:rsidRDefault="00676028" w:rsidP="00676028">
                  <w:pPr>
                    <w:ind w:leftChars="150" w:left="330"/>
                    <w:rPr>
                      <w:rFonts w:ascii="宋体" w:hAnsi="宋体"/>
                    </w:rPr>
                  </w:pPr>
                  <w:r>
                    <w:rPr>
                      <w:rFonts w:ascii="宋体" w:hAnsi="宋体" w:hint="eastAsia"/>
                    </w:rPr>
                    <w:t>4.0</w:t>
                  </w:r>
                </w:p>
              </w:tc>
            </w:tr>
            <w:tr w:rsidR="00676028" w:rsidTr="004D17BC">
              <w:tc>
                <w:tcPr>
                  <w:tcW w:w="2520" w:type="dxa"/>
                  <w:tcBorders>
                    <w:left w:val="nil"/>
                    <w:bottom w:val="single" w:sz="4" w:space="0" w:color="auto"/>
                  </w:tcBorders>
                  <w:vAlign w:val="center"/>
                </w:tcPr>
                <w:p w:rsidR="00676028" w:rsidRDefault="00676028" w:rsidP="00676028">
                  <w:pPr>
                    <w:ind w:leftChars="150" w:left="330"/>
                    <w:rPr>
                      <w:rFonts w:ascii="宋体" w:hAnsi="宋体"/>
                    </w:rPr>
                  </w:pPr>
                  <w:r>
                    <w:rPr>
                      <w:rFonts w:ascii="宋体" w:hAnsi="宋体" w:hint="eastAsia"/>
                    </w:rPr>
                    <w:t>600&lt; D</w:t>
                  </w:r>
                  <w:r>
                    <w:rPr>
                      <w:rFonts w:ascii="宋体" w:hAnsi="宋体" w:hint="eastAsia"/>
                    </w:rPr>
                    <w:t>≤</w:t>
                  </w:r>
                  <w:r>
                    <w:rPr>
                      <w:rFonts w:ascii="宋体" w:hAnsi="宋体" w:hint="eastAsia"/>
                    </w:rPr>
                    <w:t>1000</w:t>
                  </w:r>
                </w:p>
              </w:tc>
              <w:tc>
                <w:tcPr>
                  <w:tcW w:w="2700" w:type="dxa"/>
                  <w:tcBorders>
                    <w:bottom w:val="single" w:sz="4" w:space="0" w:color="auto"/>
                    <w:right w:val="nil"/>
                  </w:tcBorders>
                  <w:vAlign w:val="center"/>
                </w:tcPr>
                <w:p w:rsidR="00676028" w:rsidRDefault="00676028" w:rsidP="00676028">
                  <w:pPr>
                    <w:ind w:leftChars="150" w:left="330"/>
                    <w:rPr>
                      <w:rFonts w:ascii="宋体" w:hAnsi="宋体"/>
                    </w:rPr>
                  </w:pPr>
                  <w:r>
                    <w:rPr>
                      <w:rFonts w:ascii="宋体" w:hAnsi="宋体" w:hint="eastAsia"/>
                    </w:rPr>
                    <w:t>5.0</w:t>
                  </w:r>
                </w:p>
              </w:tc>
            </w:tr>
          </w:tbl>
          <w:p w:rsidR="00676028" w:rsidRDefault="00676028" w:rsidP="00676028">
            <w:pPr>
              <w:spacing w:after="120"/>
              <w:rPr>
                <w:rFonts w:ascii="宋体" w:hAnsi="宋体"/>
              </w:rPr>
            </w:pPr>
          </w:p>
          <w:p w:rsidR="00676028" w:rsidRDefault="00676028" w:rsidP="00676028">
            <w:pPr>
              <w:spacing w:after="120"/>
              <w:rPr>
                <w:rFonts w:ascii="宋体" w:hAnsi="宋体"/>
              </w:rPr>
            </w:pPr>
          </w:p>
          <w:p w:rsidR="00676028" w:rsidRDefault="00676028" w:rsidP="00676028">
            <w:pPr>
              <w:spacing w:after="120"/>
              <w:rPr>
                <w:rFonts w:ascii="宋体" w:hAnsi="宋体"/>
              </w:rPr>
            </w:pPr>
          </w:p>
          <w:p w:rsidR="00676028" w:rsidRDefault="00676028" w:rsidP="00676028">
            <w:pPr>
              <w:spacing w:after="120"/>
              <w:rPr>
                <w:rFonts w:ascii="Arial" w:hAnsi="Arial" w:cs="Arial"/>
                <w:szCs w:val="21"/>
              </w:rPr>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2"/>
              <w:gridCol w:w="2186"/>
            </w:tblGrid>
            <w:tr w:rsidR="00676028" w:rsidTr="004D17BC">
              <w:trPr>
                <w:trHeight w:val="315"/>
              </w:trPr>
              <w:tc>
                <w:tcPr>
                  <w:tcW w:w="2962" w:type="dxa"/>
                  <w:tcBorders>
                    <w:top w:val="single" w:sz="12" w:space="0" w:color="auto"/>
                    <w:left w:val="nil"/>
                    <w:bottom w:val="single" w:sz="12" w:space="0" w:color="auto"/>
                  </w:tcBorders>
                  <w:vAlign w:val="center"/>
                </w:tcPr>
                <w:p w:rsidR="00676028" w:rsidRDefault="00676028" w:rsidP="00676028">
                  <w:pPr>
                    <w:ind w:leftChars="150" w:left="330"/>
                    <w:rPr>
                      <w:rFonts w:ascii="宋体" w:hAnsi="宋体"/>
                    </w:rPr>
                  </w:pPr>
                  <w:r>
                    <w:rPr>
                      <w:rFonts w:ascii="宋体" w:hAnsi="宋体" w:hint="eastAsia"/>
                    </w:rPr>
                    <w:t>风管长边尺寸</w:t>
                  </w:r>
                  <w:r>
                    <w:rPr>
                      <w:rFonts w:ascii="宋体" w:hAnsi="宋体" w:hint="eastAsia"/>
                    </w:rPr>
                    <w:t>b</w:t>
                  </w:r>
                </w:p>
              </w:tc>
              <w:tc>
                <w:tcPr>
                  <w:tcW w:w="2186" w:type="dxa"/>
                  <w:tcBorders>
                    <w:top w:val="single" w:sz="12" w:space="0" w:color="auto"/>
                    <w:bottom w:val="single" w:sz="12" w:space="0" w:color="auto"/>
                    <w:right w:val="nil"/>
                  </w:tcBorders>
                  <w:vAlign w:val="center"/>
                </w:tcPr>
                <w:p w:rsidR="00676028" w:rsidRDefault="00676028" w:rsidP="00676028">
                  <w:pPr>
                    <w:ind w:leftChars="150" w:left="330"/>
                    <w:rPr>
                      <w:rFonts w:ascii="宋体" w:hAnsi="宋体"/>
                    </w:rPr>
                  </w:pPr>
                  <w:r>
                    <w:rPr>
                      <w:rFonts w:ascii="宋体" w:hAnsi="宋体" w:hint="eastAsia"/>
                    </w:rPr>
                    <w:t>板</w:t>
                  </w:r>
                  <w:r>
                    <w:rPr>
                      <w:rFonts w:ascii="宋体" w:hAnsi="宋体" w:hint="eastAsia"/>
                    </w:rPr>
                    <w:t xml:space="preserve"> </w:t>
                  </w:r>
                  <w:r>
                    <w:rPr>
                      <w:rFonts w:ascii="宋体" w:hAnsi="宋体" w:hint="eastAsia"/>
                    </w:rPr>
                    <w:t>材</w:t>
                  </w:r>
                  <w:r>
                    <w:rPr>
                      <w:rFonts w:ascii="宋体" w:hAnsi="宋体" w:hint="eastAsia"/>
                    </w:rPr>
                    <w:t xml:space="preserve"> </w:t>
                  </w:r>
                  <w:r>
                    <w:rPr>
                      <w:rFonts w:ascii="宋体" w:hAnsi="宋体" w:hint="eastAsia"/>
                    </w:rPr>
                    <w:t>厚</w:t>
                  </w:r>
                  <w:r>
                    <w:rPr>
                      <w:rFonts w:ascii="宋体" w:hAnsi="宋体" w:hint="eastAsia"/>
                    </w:rPr>
                    <w:t xml:space="preserve"> </w:t>
                  </w:r>
                  <w:r>
                    <w:rPr>
                      <w:rFonts w:ascii="宋体" w:hAnsi="宋体" w:hint="eastAsia"/>
                    </w:rPr>
                    <w:t>度</w:t>
                  </w:r>
                </w:p>
              </w:tc>
            </w:tr>
            <w:tr w:rsidR="00676028" w:rsidTr="004D17BC">
              <w:trPr>
                <w:trHeight w:val="285"/>
              </w:trPr>
              <w:tc>
                <w:tcPr>
                  <w:tcW w:w="2962" w:type="dxa"/>
                  <w:tcBorders>
                    <w:left w:val="nil"/>
                  </w:tcBorders>
                  <w:vAlign w:val="center"/>
                </w:tcPr>
                <w:p w:rsidR="00676028" w:rsidRDefault="00676028" w:rsidP="00676028">
                  <w:pPr>
                    <w:ind w:leftChars="150" w:left="330"/>
                    <w:rPr>
                      <w:rFonts w:ascii="宋体" w:hAnsi="宋体"/>
                    </w:rPr>
                  </w:pPr>
                  <w:r>
                    <w:rPr>
                      <w:rFonts w:ascii="宋体" w:hAnsi="宋体" w:hint="eastAsia"/>
                    </w:rPr>
                    <w:t>b</w:t>
                  </w:r>
                  <w:r>
                    <w:rPr>
                      <w:rFonts w:ascii="宋体" w:hAnsi="宋体" w:hint="eastAsia"/>
                    </w:rPr>
                    <w:t>≤</w:t>
                  </w:r>
                  <w:r>
                    <w:rPr>
                      <w:rFonts w:ascii="宋体" w:hAnsi="宋体" w:hint="eastAsia"/>
                    </w:rPr>
                    <w:t>400</w:t>
                  </w:r>
                </w:p>
              </w:tc>
              <w:tc>
                <w:tcPr>
                  <w:tcW w:w="2186" w:type="dxa"/>
                  <w:tcBorders>
                    <w:right w:val="nil"/>
                  </w:tcBorders>
                  <w:vAlign w:val="center"/>
                </w:tcPr>
                <w:p w:rsidR="00676028" w:rsidRDefault="00676028" w:rsidP="00676028">
                  <w:pPr>
                    <w:ind w:leftChars="150" w:left="330"/>
                    <w:rPr>
                      <w:rFonts w:ascii="宋体" w:hAnsi="宋体"/>
                    </w:rPr>
                  </w:pPr>
                  <w:r>
                    <w:rPr>
                      <w:rFonts w:ascii="宋体" w:hAnsi="宋体" w:hint="eastAsia"/>
                    </w:rPr>
                    <w:t>4.0</w:t>
                  </w:r>
                </w:p>
              </w:tc>
            </w:tr>
            <w:tr w:rsidR="00676028" w:rsidTr="004D17BC">
              <w:trPr>
                <w:trHeight w:val="270"/>
              </w:trPr>
              <w:tc>
                <w:tcPr>
                  <w:tcW w:w="2962" w:type="dxa"/>
                  <w:tcBorders>
                    <w:left w:val="nil"/>
                  </w:tcBorders>
                  <w:vAlign w:val="center"/>
                </w:tcPr>
                <w:p w:rsidR="00676028" w:rsidRDefault="00676028" w:rsidP="00676028">
                  <w:pPr>
                    <w:ind w:leftChars="150" w:left="330"/>
                    <w:rPr>
                      <w:rFonts w:ascii="宋体" w:hAnsi="宋体"/>
                    </w:rPr>
                  </w:pPr>
                  <w:r>
                    <w:rPr>
                      <w:rFonts w:ascii="宋体" w:hAnsi="宋体" w:hint="eastAsia"/>
                    </w:rPr>
                    <w:t>400&lt; b</w:t>
                  </w:r>
                  <w:r>
                    <w:rPr>
                      <w:rFonts w:ascii="宋体" w:hAnsi="宋体" w:hint="eastAsia"/>
                    </w:rPr>
                    <w:t>≤</w:t>
                  </w:r>
                  <w:r>
                    <w:rPr>
                      <w:rFonts w:ascii="宋体" w:hAnsi="宋体" w:hint="eastAsia"/>
                    </w:rPr>
                    <w:t>630</w:t>
                  </w:r>
                </w:p>
              </w:tc>
              <w:tc>
                <w:tcPr>
                  <w:tcW w:w="2186" w:type="dxa"/>
                  <w:tcBorders>
                    <w:right w:val="nil"/>
                  </w:tcBorders>
                  <w:vAlign w:val="center"/>
                </w:tcPr>
                <w:p w:rsidR="00676028" w:rsidRDefault="00676028" w:rsidP="00676028">
                  <w:pPr>
                    <w:ind w:leftChars="150" w:left="330"/>
                    <w:rPr>
                      <w:rFonts w:ascii="宋体" w:hAnsi="宋体"/>
                    </w:rPr>
                  </w:pPr>
                  <w:r>
                    <w:rPr>
                      <w:rFonts w:ascii="宋体" w:hAnsi="宋体" w:hint="eastAsia"/>
                    </w:rPr>
                    <w:t>5.0</w:t>
                  </w:r>
                </w:p>
              </w:tc>
            </w:tr>
            <w:tr w:rsidR="00676028" w:rsidTr="004D17BC">
              <w:trPr>
                <w:trHeight w:val="270"/>
              </w:trPr>
              <w:tc>
                <w:tcPr>
                  <w:tcW w:w="2962" w:type="dxa"/>
                  <w:tcBorders>
                    <w:left w:val="nil"/>
                    <w:bottom w:val="single" w:sz="4" w:space="0" w:color="auto"/>
                  </w:tcBorders>
                  <w:vAlign w:val="center"/>
                </w:tcPr>
                <w:p w:rsidR="00676028" w:rsidRDefault="00676028" w:rsidP="00676028">
                  <w:pPr>
                    <w:ind w:leftChars="150" w:left="330"/>
                    <w:rPr>
                      <w:rFonts w:ascii="宋体" w:hAnsi="宋体"/>
                    </w:rPr>
                  </w:pPr>
                  <w:r>
                    <w:rPr>
                      <w:rFonts w:ascii="宋体" w:hAnsi="宋体" w:hint="eastAsia"/>
                    </w:rPr>
                    <w:t>630&lt; b</w:t>
                  </w:r>
                  <w:r>
                    <w:rPr>
                      <w:rFonts w:ascii="宋体" w:hAnsi="宋体" w:hint="eastAsia"/>
                    </w:rPr>
                    <w:t>≤</w:t>
                  </w:r>
                  <w:r>
                    <w:rPr>
                      <w:rFonts w:ascii="宋体" w:hAnsi="宋体" w:hint="eastAsia"/>
                    </w:rPr>
                    <w:t>1250</w:t>
                  </w:r>
                </w:p>
              </w:tc>
              <w:tc>
                <w:tcPr>
                  <w:tcW w:w="2186" w:type="dxa"/>
                  <w:tcBorders>
                    <w:bottom w:val="single" w:sz="4" w:space="0" w:color="auto"/>
                    <w:right w:val="nil"/>
                  </w:tcBorders>
                  <w:vAlign w:val="center"/>
                </w:tcPr>
                <w:p w:rsidR="00676028" w:rsidRDefault="00676028" w:rsidP="00676028">
                  <w:pPr>
                    <w:ind w:leftChars="150" w:left="330"/>
                    <w:rPr>
                      <w:rFonts w:ascii="宋体" w:hAnsi="宋体"/>
                    </w:rPr>
                  </w:pPr>
                  <w:r>
                    <w:rPr>
                      <w:rFonts w:ascii="宋体" w:hAnsi="宋体" w:hint="eastAsia"/>
                    </w:rPr>
                    <w:t>6.0</w:t>
                  </w:r>
                </w:p>
              </w:tc>
            </w:tr>
            <w:tr w:rsidR="00676028" w:rsidTr="004D17BC">
              <w:trPr>
                <w:trHeight w:val="270"/>
              </w:trPr>
              <w:tc>
                <w:tcPr>
                  <w:tcW w:w="2962" w:type="dxa"/>
                  <w:tcBorders>
                    <w:left w:val="nil"/>
                    <w:bottom w:val="single" w:sz="12" w:space="0" w:color="auto"/>
                  </w:tcBorders>
                  <w:vAlign w:val="center"/>
                </w:tcPr>
                <w:p w:rsidR="00676028" w:rsidRDefault="00676028" w:rsidP="00676028">
                  <w:pPr>
                    <w:ind w:leftChars="150" w:left="330"/>
                    <w:rPr>
                      <w:rFonts w:ascii="宋体" w:hAnsi="宋体"/>
                    </w:rPr>
                  </w:pPr>
                  <w:r>
                    <w:rPr>
                      <w:rFonts w:ascii="宋体" w:hAnsi="宋体" w:hint="eastAsia"/>
                    </w:rPr>
                    <w:t>1250&lt; b</w:t>
                  </w:r>
                  <w:r>
                    <w:rPr>
                      <w:rFonts w:ascii="宋体" w:hAnsi="宋体" w:hint="eastAsia"/>
                    </w:rPr>
                    <w:t>≤</w:t>
                  </w:r>
                  <w:r>
                    <w:rPr>
                      <w:rFonts w:ascii="宋体" w:hAnsi="宋体" w:hint="eastAsia"/>
                    </w:rPr>
                    <w:t>2000</w:t>
                  </w:r>
                </w:p>
              </w:tc>
              <w:tc>
                <w:tcPr>
                  <w:tcW w:w="2186" w:type="dxa"/>
                  <w:tcBorders>
                    <w:bottom w:val="single" w:sz="12" w:space="0" w:color="auto"/>
                    <w:right w:val="nil"/>
                  </w:tcBorders>
                  <w:vAlign w:val="center"/>
                </w:tcPr>
                <w:p w:rsidR="00676028" w:rsidRDefault="00676028" w:rsidP="00676028">
                  <w:pPr>
                    <w:ind w:leftChars="150" w:left="330"/>
                    <w:rPr>
                      <w:rFonts w:ascii="宋体" w:hAnsi="宋体"/>
                    </w:rPr>
                  </w:pPr>
                  <w:r>
                    <w:rPr>
                      <w:rFonts w:ascii="宋体" w:hAnsi="宋体" w:hint="eastAsia"/>
                    </w:rPr>
                    <w:t>8.0</w:t>
                  </w:r>
                </w:p>
              </w:tc>
            </w:tr>
          </w:tbl>
          <w:p w:rsidR="00676028" w:rsidRDefault="00676028" w:rsidP="00676028">
            <w:pPr>
              <w:spacing w:after="120"/>
              <w:rPr>
                <w:rFonts w:ascii="Arial" w:hAnsi="Arial" w:cs="Arial"/>
                <w:szCs w:val="21"/>
              </w:rPr>
            </w:pPr>
          </w:p>
          <w:p w:rsidR="00676028" w:rsidRDefault="00676028" w:rsidP="00676028">
            <w:pPr>
              <w:spacing w:after="120"/>
              <w:rPr>
                <w:rFonts w:ascii="Arial" w:hAnsi="Arial" w:cs="Arial"/>
                <w:szCs w:val="21"/>
              </w:rPr>
            </w:pPr>
          </w:p>
          <w:p w:rsidR="0011616C" w:rsidRDefault="0011616C" w:rsidP="00733394">
            <w:pPr>
              <w:tabs>
                <w:tab w:val="left" w:pos="482"/>
              </w:tabs>
              <w:spacing w:before="120" w:after="120" w:line="360" w:lineRule="auto"/>
              <w:rPr>
                <w:rFonts w:ascii="宋体" w:hAnsi="宋体" w:cs="Arial"/>
                <w:b/>
                <w:szCs w:val="21"/>
              </w:rPr>
            </w:pPr>
          </w:p>
        </w:tc>
      </w:tr>
      <w:tr w:rsidR="0011616C" w:rsidTr="0011616C">
        <w:tc>
          <w:tcPr>
            <w:tcW w:w="8796" w:type="dxa"/>
          </w:tcPr>
          <w:p w:rsidR="0011616C" w:rsidRPr="00676028" w:rsidRDefault="00676028" w:rsidP="00676028">
            <w:pPr>
              <w:tabs>
                <w:tab w:val="left" w:pos="840"/>
              </w:tabs>
              <w:autoSpaceDE w:val="0"/>
              <w:autoSpaceDN w:val="0"/>
              <w:spacing w:line="360" w:lineRule="auto"/>
              <w:ind w:firstLineChars="218" w:firstLine="480"/>
              <w:rPr>
                <w:rFonts w:ascii="宋体" w:hAnsi="宋体"/>
              </w:rPr>
            </w:pPr>
            <w:r>
              <w:rPr>
                <w:rFonts w:ascii="宋体" w:hAnsi="宋体" w:hint="eastAsia"/>
              </w:rPr>
              <w:lastRenderedPageBreak/>
              <w:t>7.</w:t>
            </w:r>
            <w:r>
              <w:rPr>
                <w:rFonts w:ascii="宋体" w:hAnsi="宋体" w:hint="eastAsia"/>
              </w:rPr>
              <w:t>其他各项施工要求和未尽事宜，应严格遵守《通风与空调工程施工质量验收规范》（</w:t>
            </w:r>
            <w:r>
              <w:rPr>
                <w:rFonts w:ascii="宋体" w:hAnsi="宋体" w:hint="eastAsia"/>
              </w:rPr>
              <w:t>GB50243-2002</w:t>
            </w:r>
            <w:r>
              <w:rPr>
                <w:rFonts w:ascii="宋体" w:hAnsi="宋体" w:hint="eastAsia"/>
              </w:rPr>
              <w:t>）的有关规定。</w:t>
            </w:r>
          </w:p>
        </w:tc>
      </w:tr>
    </w:tbl>
    <w:p w:rsidR="00676028" w:rsidRDefault="00676028" w:rsidP="00676028">
      <w:pPr>
        <w:pStyle w:val="af4"/>
        <w:spacing w:line="360" w:lineRule="auto"/>
        <w:ind w:firstLine="440"/>
        <w:rPr>
          <w:rFonts w:ascii="宋体" w:hAnsi="宋体" w:cs="宋体"/>
          <w:bCs/>
          <w:szCs w:val="21"/>
        </w:rPr>
      </w:pPr>
    </w:p>
    <w:p w:rsidR="00676028" w:rsidRDefault="00676028" w:rsidP="00676028">
      <w:pPr>
        <w:pStyle w:val="af4"/>
        <w:spacing w:line="360" w:lineRule="auto"/>
        <w:ind w:firstLine="440"/>
        <w:rPr>
          <w:rFonts w:ascii="宋体" w:hAnsi="宋体" w:cs="宋体"/>
          <w:bCs/>
          <w:szCs w:val="21"/>
        </w:rPr>
      </w:pPr>
      <w:r>
        <w:rPr>
          <w:rFonts w:ascii="宋体" w:hAnsi="宋体" w:cs="宋体" w:hint="eastAsia"/>
          <w:bCs/>
          <w:szCs w:val="21"/>
        </w:rPr>
        <w:t>三．废气处理系统</w:t>
      </w:r>
    </w:p>
    <w:tbl>
      <w:tblPr>
        <w:tblStyle w:val="ae"/>
        <w:tblW w:w="0" w:type="auto"/>
        <w:tblLook w:val="04A0"/>
      </w:tblPr>
      <w:tblGrid>
        <w:gridCol w:w="8796"/>
      </w:tblGrid>
      <w:tr w:rsidR="00676028" w:rsidTr="00676028">
        <w:tc>
          <w:tcPr>
            <w:tcW w:w="8796" w:type="dxa"/>
          </w:tcPr>
          <w:p w:rsidR="00676028" w:rsidRPr="00A36B3E" w:rsidRDefault="00A36B3E" w:rsidP="00A36B3E">
            <w:pPr>
              <w:pStyle w:val="af4"/>
              <w:spacing w:line="360" w:lineRule="auto"/>
              <w:ind w:firstLine="440"/>
              <w:rPr>
                <w:rFonts w:ascii="宋体" w:hAnsi="宋体"/>
                <w:szCs w:val="21"/>
              </w:rPr>
            </w:pPr>
            <w:r>
              <w:rPr>
                <w:rFonts w:ascii="宋体" w:hAnsi="宋体" w:hint="eastAsia"/>
                <w:bCs/>
                <w:szCs w:val="21"/>
              </w:rPr>
              <w:t>1.</w:t>
            </w:r>
            <w:r w:rsidR="00216517">
              <w:rPr>
                <w:rFonts w:ascii="宋体" w:hAnsi="宋体" w:hint="eastAsia"/>
                <w:szCs w:val="21"/>
              </w:rPr>
              <w:t>房间内</w:t>
            </w:r>
            <w:r>
              <w:rPr>
                <w:rFonts w:ascii="宋体" w:hAnsi="宋体" w:hint="eastAsia"/>
                <w:szCs w:val="21"/>
              </w:rPr>
              <w:t>产生</w:t>
            </w:r>
            <w:r w:rsidR="00216517">
              <w:rPr>
                <w:rFonts w:ascii="宋体" w:hAnsi="宋体" w:hint="eastAsia"/>
                <w:szCs w:val="21"/>
              </w:rPr>
              <w:t>的</w:t>
            </w:r>
            <w:r>
              <w:rPr>
                <w:rFonts w:ascii="宋体" w:hAnsi="宋体" w:hint="eastAsia"/>
                <w:szCs w:val="21"/>
              </w:rPr>
              <w:t>有毒有害气体。根据中华人民共和国大气污染</w:t>
            </w:r>
            <w:proofErr w:type="gramStart"/>
            <w:r>
              <w:rPr>
                <w:rFonts w:ascii="宋体" w:hAnsi="宋体" w:hint="eastAsia"/>
                <w:szCs w:val="21"/>
              </w:rPr>
              <w:t>物综合</w:t>
            </w:r>
            <w:proofErr w:type="gramEnd"/>
            <w:r>
              <w:rPr>
                <w:rFonts w:ascii="宋体" w:hAnsi="宋体" w:hint="eastAsia"/>
                <w:szCs w:val="21"/>
              </w:rPr>
              <w:t>排放标准要求及恶臭污染物排放标准，必须对废气进行净化，达到排放标准。</w:t>
            </w:r>
          </w:p>
        </w:tc>
      </w:tr>
      <w:tr w:rsidR="00676028" w:rsidTr="00676028">
        <w:tc>
          <w:tcPr>
            <w:tcW w:w="8796" w:type="dxa"/>
          </w:tcPr>
          <w:p w:rsidR="00A36B3E" w:rsidRDefault="00A36B3E" w:rsidP="00A36B3E">
            <w:pPr>
              <w:pStyle w:val="af4"/>
              <w:spacing w:line="360" w:lineRule="auto"/>
              <w:ind w:firstLine="440"/>
              <w:textAlignment w:val="baseline"/>
              <w:rPr>
                <w:rFonts w:ascii="宋体" w:hAnsi="宋体"/>
                <w:szCs w:val="21"/>
              </w:rPr>
            </w:pPr>
            <w:r>
              <w:rPr>
                <w:rFonts w:ascii="宋体" w:hAnsi="宋体" w:hint="eastAsia"/>
                <w:bCs/>
                <w:szCs w:val="21"/>
              </w:rPr>
              <w:t>2.</w:t>
            </w:r>
            <w:r>
              <w:rPr>
                <w:rFonts w:ascii="宋体" w:hAnsi="宋体" w:hint="eastAsia"/>
                <w:bCs/>
                <w:szCs w:val="21"/>
              </w:rPr>
              <w:t>设计</w:t>
            </w:r>
            <w:r>
              <w:rPr>
                <w:rFonts w:ascii="宋体" w:hAnsi="宋体" w:hint="eastAsia"/>
                <w:szCs w:val="21"/>
              </w:rPr>
              <w:t>依据各个</w:t>
            </w:r>
            <w:r w:rsidR="00216517">
              <w:rPr>
                <w:rFonts w:ascii="宋体" w:hAnsi="宋体" w:hint="eastAsia"/>
                <w:szCs w:val="21"/>
              </w:rPr>
              <w:t>排风设备</w:t>
            </w:r>
            <w:r>
              <w:rPr>
                <w:rFonts w:ascii="宋体" w:hAnsi="宋体" w:hint="eastAsia"/>
                <w:szCs w:val="21"/>
              </w:rPr>
              <w:t>所需风量计算的废气产生量及相关数据。</w:t>
            </w:r>
          </w:p>
          <w:p w:rsidR="00676028" w:rsidRPr="00A36B3E" w:rsidRDefault="00A36B3E" w:rsidP="00A36B3E">
            <w:pPr>
              <w:pStyle w:val="af4"/>
              <w:spacing w:line="360" w:lineRule="auto"/>
              <w:ind w:firstLine="440"/>
              <w:textAlignment w:val="baseline"/>
              <w:rPr>
                <w:rFonts w:ascii="宋体" w:hAnsi="宋体"/>
                <w:szCs w:val="21"/>
                <w:lang w:val="zh-CN"/>
              </w:rPr>
            </w:pPr>
            <w:r>
              <w:rPr>
                <w:rFonts w:ascii="宋体" w:hAnsi="宋体" w:hint="eastAsia"/>
                <w:bCs/>
                <w:szCs w:val="21"/>
              </w:rPr>
              <w:t>3.</w:t>
            </w:r>
            <w:r>
              <w:rPr>
                <w:rFonts w:ascii="宋体" w:hAnsi="宋体" w:hint="eastAsia"/>
                <w:bCs/>
                <w:szCs w:val="21"/>
                <w:lang w:val="zh-CN"/>
              </w:rPr>
              <w:t>治理方案：</w:t>
            </w:r>
            <w:r>
              <w:rPr>
                <w:rFonts w:ascii="宋体" w:hAnsi="宋体" w:hint="eastAsia"/>
                <w:szCs w:val="21"/>
                <w:lang w:val="zh-CN"/>
              </w:rPr>
              <w:t>本案废气为有机废气。根据其废气特性，基本处理方法为活性碳吸附的废气处理方法。</w:t>
            </w:r>
            <w:r>
              <w:rPr>
                <w:rFonts w:ascii="宋体" w:hAnsi="宋体" w:hint="eastAsia"/>
                <w:szCs w:val="21"/>
                <w:lang w:val="zh-CN"/>
              </w:rPr>
              <w:t xml:space="preserve"> </w:t>
            </w:r>
          </w:p>
        </w:tc>
      </w:tr>
      <w:tr w:rsidR="00676028" w:rsidTr="00676028">
        <w:tc>
          <w:tcPr>
            <w:tcW w:w="8796" w:type="dxa"/>
          </w:tcPr>
          <w:p w:rsidR="00A36B3E" w:rsidRDefault="00A36B3E" w:rsidP="00A36B3E">
            <w:pPr>
              <w:pStyle w:val="af4"/>
              <w:spacing w:line="360" w:lineRule="auto"/>
              <w:ind w:firstLine="440"/>
              <w:textAlignment w:val="baseline"/>
              <w:rPr>
                <w:rFonts w:ascii="宋体" w:hAnsi="宋体"/>
                <w:bCs/>
                <w:szCs w:val="21"/>
                <w:lang w:val="zh-CN"/>
              </w:rPr>
            </w:pPr>
            <w:r>
              <w:rPr>
                <w:rFonts w:ascii="宋体" w:hAnsi="宋体" w:cs="Arial"/>
                <w:b/>
                <w:szCs w:val="21"/>
              </w:rPr>
              <w:tab/>
            </w:r>
            <w:r>
              <w:rPr>
                <w:rFonts w:ascii="宋体" w:hAnsi="宋体" w:hint="eastAsia"/>
                <w:bCs/>
                <w:szCs w:val="21"/>
              </w:rPr>
              <w:t>4.</w:t>
            </w:r>
            <w:r>
              <w:rPr>
                <w:rFonts w:ascii="宋体" w:hAnsi="宋体" w:hint="eastAsia"/>
                <w:bCs/>
                <w:szCs w:val="21"/>
                <w:lang w:val="zh-CN"/>
              </w:rPr>
              <w:t>净化系统工艺流程图如下：</w:t>
            </w:r>
          </w:p>
          <w:p w:rsidR="00A36B3E" w:rsidRDefault="000523C3" w:rsidP="00A36B3E">
            <w:pPr>
              <w:pStyle w:val="af4"/>
              <w:spacing w:line="360" w:lineRule="auto"/>
              <w:ind w:left="839" w:firstLineChars="0" w:firstLine="0"/>
              <w:textAlignment w:val="baseline"/>
              <w:rPr>
                <w:rFonts w:ascii="宋体" w:hAnsi="宋体"/>
                <w:b/>
                <w:szCs w:val="21"/>
                <w:lang w:val="zh-CN"/>
              </w:rPr>
            </w:pPr>
            <w:r w:rsidRPr="000523C3">
              <w:rPr>
                <w:rFonts w:ascii="宋体" w:hAnsi="宋体"/>
                <w:szCs w:val="21"/>
              </w:rPr>
              <w:pict>
                <v:shapetype id="_x0000_t202" coordsize="21600,21600" o:spt="202" path="m,l,21600r21600,l21600,xe">
                  <v:stroke joinstyle="miter"/>
                  <v:path gradientshapeok="t" o:connecttype="rect"/>
                </v:shapetype>
                <v:shape id="Text Box 3" o:spid="_x0000_s2062" type="#_x0000_t202" style="position:absolute;left:0;text-align:left;margin-left:284.25pt;margin-top:16.75pt;width:47.25pt;height:23.25pt;z-index:251661312">
                  <v:textbox>
                    <w:txbxContent>
                      <w:p w:rsidR="004D17BC" w:rsidRDefault="004D17BC" w:rsidP="00A36B3E">
                        <w:r>
                          <w:rPr>
                            <w:rFonts w:hint="eastAsia"/>
                          </w:rPr>
                          <w:t xml:space="preserve"> </w:t>
                        </w:r>
                        <w:r>
                          <w:rPr>
                            <w:rFonts w:hint="eastAsia"/>
                          </w:rPr>
                          <w:t>风机</w:t>
                        </w:r>
                      </w:p>
                    </w:txbxContent>
                  </v:textbox>
                </v:shape>
              </w:pict>
            </w:r>
            <w:r w:rsidRPr="000523C3">
              <w:rPr>
                <w:rFonts w:ascii="宋体" w:hAnsi="宋体"/>
                <w:szCs w:val="21"/>
              </w:rPr>
              <w:pict>
                <v:shape id="Text Box 4" o:spid="_x0000_s2063" type="#_x0000_t202" style="position:absolute;left:0;text-align:left;margin-left:8.95pt;margin-top:18.45pt;width:43.5pt;height:21.75pt;z-index:251662336">
                  <v:textbox>
                    <w:txbxContent>
                      <w:p w:rsidR="004D17BC" w:rsidRDefault="004D17BC" w:rsidP="00A36B3E">
                        <w:r>
                          <w:rPr>
                            <w:rFonts w:hint="eastAsia"/>
                          </w:rPr>
                          <w:t xml:space="preserve"> </w:t>
                        </w:r>
                        <w:r>
                          <w:rPr>
                            <w:rFonts w:hint="eastAsia"/>
                          </w:rPr>
                          <w:t>废气</w:t>
                        </w:r>
                      </w:p>
                    </w:txbxContent>
                  </v:textbox>
                </v:shape>
              </w:pict>
            </w:r>
            <w:r w:rsidRPr="000523C3">
              <w:rPr>
                <w:rFonts w:ascii="宋体" w:hAnsi="宋体"/>
                <w:szCs w:val="21"/>
              </w:rPr>
              <w:pict>
                <v:shape id="Text Box 5" o:spid="_x0000_s2061" type="#_x0000_t202" style="position:absolute;left:0;text-align:left;margin-left:125.3pt;margin-top:16.35pt;width:91.4pt;height:22.45pt;z-index:251660288">
                  <v:textbox>
                    <w:txbxContent>
                      <w:p w:rsidR="004D17BC" w:rsidRDefault="004D17BC" w:rsidP="00A36B3E">
                        <w:r>
                          <w:rPr>
                            <w:rFonts w:hint="eastAsia"/>
                          </w:rPr>
                          <w:t>活性碳吸附装置</w:t>
                        </w:r>
                      </w:p>
                    </w:txbxContent>
                  </v:textbox>
                </v:shape>
              </w:pict>
            </w:r>
          </w:p>
          <w:p w:rsidR="00A36B3E" w:rsidRDefault="000523C3" w:rsidP="00A36B3E">
            <w:pPr>
              <w:pStyle w:val="af4"/>
              <w:tabs>
                <w:tab w:val="left" w:pos="1889"/>
              </w:tabs>
              <w:spacing w:line="360" w:lineRule="auto"/>
              <w:ind w:left="839" w:firstLineChars="0" w:firstLine="0"/>
              <w:textAlignment w:val="baseline"/>
              <w:rPr>
                <w:rFonts w:ascii="宋体" w:hAnsi="宋体"/>
                <w:b/>
                <w:szCs w:val="21"/>
                <w:lang w:val="zh-CN"/>
              </w:rPr>
            </w:pPr>
            <w:r w:rsidRPr="000523C3">
              <w:rPr>
                <w:rFonts w:ascii="宋体" w:hAnsi="宋体"/>
                <w:szCs w:val="21"/>
              </w:rPr>
              <w:pict>
                <v:line id="Line 8" o:spid="_x0000_s2064" style="position:absolute;left:0;text-align:left;z-index:251663360" from="230.25pt,6.35pt" to="278.95pt,6.45pt">
                  <v:stroke endarrow="block"/>
                </v:line>
              </w:pict>
            </w:r>
            <w:r w:rsidRPr="000523C3">
              <w:rPr>
                <w:rFonts w:ascii="宋体" w:hAnsi="宋体"/>
                <w:szCs w:val="21"/>
              </w:rPr>
              <w:pict>
                <v:line id="Line 9" o:spid="_x0000_s2065" style="position:absolute;left:0;text-align:left;z-index:251664384" from="53.3pt,5.55pt" to="117.75pt,5.65pt">
                  <v:stroke endarrow="block"/>
                </v:line>
              </w:pict>
            </w:r>
            <w:r w:rsidR="00A36B3E">
              <w:rPr>
                <w:rFonts w:ascii="宋体" w:hAnsi="宋体" w:hint="eastAsia"/>
                <w:b/>
                <w:szCs w:val="21"/>
                <w:lang w:val="zh-CN"/>
              </w:rPr>
              <w:tab/>
            </w:r>
          </w:p>
          <w:p w:rsidR="00676028" w:rsidRPr="00A36B3E" w:rsidRDefault="00A36B3E" w:rsidP="00A36B3E">
            <w:pPr>
              <w:pStyle w:val="af4"/>
              <w:spacing w:line="360" w:lineRule="auto"/>
              <w:ind w:firstLineChars="0" w:firstLine="0"/>
              <w:textAlignment w:val="baseline"/>
              <w:rPr>
                <w:rFonts w:ascii="宋体" w:hAnsi="宋体"/>
              </w:rPr>
            </w:pPr>
            <w:r>
              <w:rPr>
                <w:rFonts w:ascii="宋体" w:hAnsi="宋体" w:hint="eastAsia"/>
                <w:bCs/>
                <w:szCs w:val="21"/>
                <w:lang w:val="zh-CN"/>
              </w:rPr>
              <w:t>主要设备选用：</w:t>
            </w:r>
            <w:r>
              <w:rPr>
                <w:rFonts w:ascii="宋体" w:hAnsi="宋体" w:hint="eastAsia"/>
                <w:szCs w:val="21"/>
              </w:rPr>
              <w:t>活性碳吸附设备采用抽梯式吸附装置（活性炭必须是颗粒状或蜂窝式块状），系统全部开启废气经过滤料面风速不超过</w:t>
            </w:r>
            <w:r>
              <w:rPr>
                <w:rFonts w:ascii="宋体" w:hAnsi="宋体" w:hint="eastAsia"/>
                <w:szCs w:val="21"/>
              </w:rPr>
              <w:t>2</w:t>
            </w:r>
            <w:r>
              <w:rPr>
                <w:rFonts w:ascii="宋体" w:hAnsi="宋体" w:hint="eastAsia"/>
                <w:szCs w:val="21"/>
              </w:rPr>
              <w:t>米</w:t>
            </w:r>
            <w:r>
              <w:rPr>
                <w:rFonts w:ascii="宋体" w:hAnsi="宋体" w:hint="eastAsia"/>
                <w:szCs w:val="21"/>
              </w:rPr>
              <w:t>/</w:t>
            </w:r>
            <w:r>
              <w:rPr>
                <w:rFonts w:ascii="宋体" w:hAnsi="宋体" w:hint="eastAsia"/>
                <w:szCs w:val="21"/>
              </w:rPr>
              <w:t>秒，滤料厚度不小于</w:t>
            </w:r>
            <w:r>
              <w:rPr>
                <w:rFonts w:ascii="宋体" w:hAnsi="宋体" w:hint="eastAsia"/>
                <w:szCs w:val="21"/>
              </w:rPr>
              <w:t>50mm</w:t>
            </w:r>
            <w:r>
              <w:rPr>
                <w:rFonts w:ascii="宋体" w:hAnsi="宋体" w:hint="eastAsia"/>
                <w:szCs w:val="21"/>
              </w:rPr>
              <w:t>。其阻力为：</w:t>
            </w:r>
            <w:r>
              <w:rPr>
                <w:rFonts w:ascii="宋体" w:hAnsi="宋体" w:hint="eastAsia"/>
                <w:szCs w:val="21"/>
              </w:rPr>
              <w:t>300~500</w:t>
            </w:r>
            <w:r>
              <w:rPr>
                <w:rFonts w:ascii="宋体" w:hAnsi="宋体" w:hint="eastAsia"/>
                <w:szCs w:val="21"/>
              </w:rPr>
              <w:t>帕。过滤机理：根据物理吸附的原理，空气中有害游离气体分子接触活性碳后，在微孔中凝聚发生降解改变为无害气体。</w:t>
            </w:r>
            <w:r>
              <w:rPr>
                <w:rFonts w:ascii="宋体" w:hAnsi="宋体" w:hint="eastAsia"/>
                <w:szCs w:val="21"/>
              </w:rPr>
              <w:t xml:space="preserve"> </w:t>
            </w:r>
          </w:p>
        </w:tc>
      </w:tr>
    </w:tbl>
    <w:p w:rsidR="00676028" w:rsidRDefault="00676028" w:rsidP="00733394">
      <w:pPr>
        <w:tabs>
          <w:tab w:val="left" w:pos="482"/>
        </w:tabs>
        <w:spacing w:before="120" w:after="120" w:line="360" w:lineRule="auto"/>
        <w:rPr>
          <w:rFonts w:ascii="宋体" w:hAnsi="宋体" w:cs="Arial"/>
          <w:b/>
          <w:szCs w:val="21"/>
        </w:rPr>
      </w:pPr>
    </w:p>
    <w:p w:rsidR="00B80E17" w:rsidRDefault="00B80E17" w:rsidP="00B80E17">
      <w:pPr>
        <w:autoSpaceDE w:val="0"/>
        <w:autoSpaceDN w:val="0"/>
        <w:spacing w:line="360" w:lineRule="auto"/>
        <w:ind w:firstLineChars="218" w:firstLine="480"/>
        <w:rPr>
          <w:rFonts w:ascii="宋体" w:hAnsi="宋体"/>
        </w:rPr>
      </w:pPr>
      <w:r>
        <w:rPr>
          <w:rFonts w:ascii="宋体" w:hAnsi="宋体" w:hint="eastAsia"/>
        </w:rPr>
        <w:t>五．</w:t>
      </w:r>
      <w:r>
        <w:rPr>
          <w:rFonts w:ascii="宋体" w:hAnsi="宋体" w:hint="eastAsia"/>
        </w:rPr>
        <w:t xml:space="preserve"> </w:t>
      </w:r>
      <w:r>
        <w:rPr>
          <w:rFonts w:ascii="宋体" w:hAnsi="宋体"/>
        </w:rPr>
        <w:t>说明：</w:t>
      </w:r>
    </w:p>
    <w:p w:rsidR="00B80E17" w:rsidRDefault="00B80E17" w:rsidP="00B80E17">
      <w:pPr>
        <w:autoSpaceDE w:val="0"/>
        <w:autoSpaceDN w:val="0"/>
        <w:spacing w:line="360" w:lineRule="auto"/>
        <w:ind w:firstLineChars="218" w:firstLine="480"/>
        <w:rPr>
          <w:rFonts w:ascii="宋体" w:hAnsi="宋体"/>
        </w:rPr>
      </w:pPr>
      <w:r>
        <w:rPr>
          <w:rFonts w:ascii="宋体" w:hAnsi="宋体" w:hint="eastAsia"/>
        </w:rPr>
        <w:t>1.</w:t>
      </w:r>
      <w:r>
        <w:rPr>
          <w:rFonts w:ascii="宋体" w:hAnsi="宋体"/>
        </w:rPr>
        <w:t>未在《主要材料设备推荐参考品牌表》列出的设备、材料，由中标人根据设计文件的要求在施工前提供</w:t>
      </w:r>
      <w:r>
        <w:rPr>
          <w:rFonts w:ascii="宋体" w:hAnsi="宋体" w:hint="eastAsia"/>
        </w:rPr>
        <w:t>产品样品</w:t>
      </w:r>
      <w:r>
        <w:rPr>
          <w:rFonts w:ascii="宋体" w:hAnsi="宋体"/>
        </w:rPr>
        <w:t>，经</w:t>
      </w:r>
      <w:r>
        <w:rPr>
          <w:rFonts w:ascii="宋体" w:hAnsi="宋体" w:hint="eastAsia"/>
        </w:rPr>
        <w:t>招标人</w:t>
      </w:r>
      <w:r>
        <w:rPr>
          <w:rFonts w:ascii="宋体" w:hAnsi="宋体"/>
        </w:rPr>
        <w:t>批准确认后方可使用。</w:t>
      </w:r>
    </w:p>
    <w:p w:rsidR="00B80E17" w:rsidRDefault="00B80E17" w:rsidP="00B80E17">
      <w:pPr>
        <w:autoSpaceDE w:val="0"/>
        <w:autoSpaceDN w:val="0"/>
        <w:spacing w:line="360" w:lineRule="auto"/>
        <w:ind w:firstLineChars="218" w:firstLine="480"/>
        <w:rPr>
          <w:rFonts w:ascii="宋体" w:hAnsi="宋体"/>
        </w:rPr>
      </w:pPr>
      <w:r>
        <w:rPr>
          <w:rFonts w:ascii="宋体" w:hAnsi="宋体" w:hint="eastAsia"/>
        </w:rPr>
        <w:lastRenderedPageBreak/>
        <w:t>2.</w:t>
      </w:r>
      <w:r>
        <w:rPr>
          <w:rFonts w:ascii="宋体" w:hAnsi="宋体" w:hint="eastAsia"/>
        </w:rPr>
        <w:t>中标人必须按其投标文件中说明的材料进行采购，招标人在建设过程中将对原材料、半成品、成品按照相关国家标准现场抽样检验，如发现不符合经确认后，因此发生的一切后果由中标人承担。</w:t>
      </w:r>
    </w:p>
    <w:p w:rsidR="00B80E17" w:rsidRDefault="00B80E17" w:rsidP="00B80E17">
      <w:pPr>
        <w:autoSpaceDE w:val="0"/>
        <w:autoSpaceDN w:val="0"/>
        <w:spacing w:line="360" w:lineRule="auto"/>
        <w:ind w:firstLineChars="218" w:firstLine="480"/>
        <w:rPr>
          <w:rFonts w:ascii="宋体" w:hAnsi="宋体"/>
        </w:rPr>
      </w:pPr>
      <w:r>
        <w:rPr>
          <w:rFonts w:ascii="宋体" w:hAnsi="宋体" w:hint="eastAsia"/>
        </w:rPr>
        <w:t xml:space="preserve">3. </w:t>
      </w:r>
      <w:r>
        <w:rPr>
          <w:rFonts w:ascii="宋体" w:hAnsi="宋体" w:hint="eastAsia"/>
        </w:rPr>
        <w:t>完工性能要求</w:t>
      </w:r>
      <w:r>
        <w:rPr>
          <w:rFonts w:ascii="宋体" w:hAnsi="宋体" w:hint="eastAsia"/>
        </w:rPr>
        <w:t>:</w:t>
      </w:r>
    </w:p>
    <w:p w:rsidR="00B80E17" w:rsidRDefault="00B80E17" w:rsidP="00522B67">
      <w:pPr>
        <w:autoSpaceDE w:val="0"/>
        <w:autoSpaceDN w:val="0"/>
        <w:spacing w:line="360" w:lineRule="auto"/>
        <w:ind w:firstLineChars="218" w:firstLine="480"/>
        <w:rPr>
          <w:rFonts w:ascii="宋体" w:hAnsi="宋体"/>
        </w:rPr>
      </w:pPr>
      <w:r>
        <w:rPr>
          <w:rFonts w:ascii="宋体" w:hAnsi="宋体" w:hint="eastAsia"/>
        </w:rPr>
        <w:t xml:space="preserve">4. </w:t>
      </w:r>
      <w:r>
        <w:rPr>
          <w:rFonts w:ascii="宋体" w:hAnsi="宋体" w:hint="eastAsia"/>
        </w:rPr>
        <w:t>管路及控制系统</w:t>
      </w:r>
    </w:p>
    <w:p w:rsidR="00B80E17" w:rsidRDefault="00B80E17" w:rsidP="00B80E17">
      <w:pPr>
        <w:autoSpaceDE w:val="0"/>
        <w:autoSpaceDN w:val="0"/>
        <w:spacing w:line="360" w:lineRule="auto"/>
        <w:ind w:firstLineChars="218" w:firstLine="480"/>
        <w:rPr>
          <w:rFonts w:ascii="宋体" w:hAnsi="宋体"/>
        </w:rPr>
      </w:pPr>
      <w:r>
        <w:rPr>
          <w:rFonts w:ascii="宋体" w:hAnsi="宋体" w:hint="eastAsia"/>
        </w:rPr>
        <w:t xml:space="preserve">5. </w:t>
      </w:r>
      <w:r>
        <w:rPr>
          <w:rFonts w:ascii="宋体" w:hAnsi="宋体" w:hint="eastAsia"/>
        </w:rPr>
        <w:t>噪声检测</w:t>
      </w:r>
    </w:p>
    <w:p w:rsidR="00B80E17" w:rsidRDefault="00B80E17" w:rsidP="00522B67">
      <w:pPr>
        <w:autoSpaceDE w:val="0"/>
        <w:autoSpaceDN w:val="0"/>
        <w:spacing w:line="360" w:lineRule="auto"/>
        <w:ind w:firstLineChars="218" w:firstLine="480"/>
        <w:rPr>
          <w:rFonts w:ascii="宋体" w:hAnsi="宋体"/>
        </w:rPr>
      </w:pPr>
      <w:r>
        <w:rPr>
          <w:rFonts w:ascii="宋体" w:hAnsi="宋体" w:hint="eastAsia"/>
        </w:rPr>
        <w:t xml:space="preserve">   </w:t>
      </w:r>
      <w:r>
        <w:rPr>
          <w:rFonts w:ascii="宋体" w:hAnsi="宋体" w:hint="eastAsia"/>
        </w:rPr>
        <w:t>开启排风机，并正常运转，用噪音检测仪放在房间中间离地一米高处测试，排除其他杂音干扰，全开时噪音应小于</w:t>
      </w:r>
      <w:r>
        <w:rPr>
          <w:rFonts w:ascii="宋体" w:hAnsi="宋体" w:hint="eastAsia"/>
        </w:rPr>
        <w:t>60</w:t>
      </w:r>
      <w:r>
        <w:rPr>
          <w:rFonts w:ascii="宋体" w:hAnsi="宋体" w:hint="eastAsia"/>
        </w:rPr>
        <w:t>分贝（</w:t>
      </w:r>
      <w:r>
        <w:rPr>
          <w:rFonts w:ascii="宋体" w:hAnsi="宋体" w:hint="eastAsia"/>
        </w:rPr>
        <w:t>A</w:t>
      </w:r>
      <w:r>
        <w:rPr>
          <w:rFonts w:ascii="宋体" w:hAnsi="宋体" w:hint="eastAsia"/>
        </w:rPr>
        <w:t>）。</w:t>
      </w:r>
    </w:p>
    <w:p w:rsidR="00B776BA" w:rsidRDefault="00B776BA" w:rsidP="00522B67">
      <w:pPr>
        <w:autoSpaceDE w:val="0"/>
        <w:autoSpaceDN w:val="0"/>
        <w:spacing w:line="360" w:lineRule="auto"/>
        <w:ind w:firstLineChars="218" w:firstLine="480"/>
        <w:rPr>
          <w:rFonts w:ascii="宋体" w:hAnsi="宋体"/>
        </w:rPr>
      </w:pPr>
    </w:p>
    <w:p w:rsidR="00B776BA" w:rsidRDefault="00A65B18" w:rsidP="00A65B18">
      <w:pPr>
        <w:autoSpaceDE w:val="0"/>
        <w:autoSpaceDN w:val="0"/>
        <w:spacing w:line="360" w:lineRule="auto"/>
        <w:ind w:firstLineChars="218" w:firstLine="480"/>
        <w:rPr>
          <w:rFonts w:ascii="宋体" w:hAnsi="宋体"/>
        </w:rPr>
      </w:pPr>
      <w:r w:rsidRPr="00A65B18">
        <w:rPr>
          <w:rFonts w:ascii="宋体" w:hAnsi="宋体"/>
          <w:noProof/>
        </w:rPr>
        <w:drawing>
          <wp:inline distT="0" distB="0" distL="0" distR="0">
            <wp:extent cx="5448300" cy="2805553"/>
            <wp:effectExtent l="19050" t="0" r="0" b="0"/>
            <wp:docPr id="3" name="图片 1" descr="C:\Users\lenovo\AppData\Local\Temp\15680889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1568088931(1).png"/>
                    <pic:cNvPicPr>
                      <a:picLocks noChangeAspect="1" noChangeArrowheads="1"/>
                    </pic:cNvPicPr>
                  </pic:nvPicPr>
                  <pic:blipFill>
                    <a:blip r:embed="rId10" cstate="print"/>
                    <a:srcRect/>
                    <a:stretch>
                      <a:fillRect/>
                    </a:stretch>
                  </pic:blipFill>
                  <pic:spPr bwMode="auto">
                    <a:xfrm>
                      <a:off x="0" y="0"/>
                      <a:ext cx="5448300" cy="2805553"/>
                    </a:xfrm>
                    <a:prstGeom prst="rect">
                      <a:avLst/>
                    </a:prstGeom>
                    <a:noFill/>
                    <a:ln w="9525">
                      <a:noFill/>
                      <a:miter lim="800000"/>
                      <a:headEnd/>
                      <a:tailEnd/>
                    </a:ln>
                  </pic:spPr>
                </pic:pic>
              </a:graphicData>
            </a:graphic>
          </wp:inline>
        </w:drawing>
      </w:r>
    </w:p>
    <w:p w:rsidR="00B776BA" w:rsidRPr="00B776BA" w:rsidRDefault="00B776BA" w:rsidP="00522B67">
      <w:pPr>
        <w:autoSpaceDE w:val="0"/>
        <w:autoSpaceDN w:val="0"/>
        <w:spacing w:line="360" w:lineRule="auto"/>
        <w:ind w:firstLineChars="218" w:firstLine="480"/>
        <w:rPr>
          <w:rFonts w:ascii="宋体" w:hAnsi="宋体"/>
        </w:rPr>
      </w:pPr>
    </w:p>
    <w:sectPr w:rsidR="00B776BA" w:rsidRPr="00B776BA" w:rsidSect="00665DF2">
      <w:headerReference w:type="default" r:id="rId11"/>
      <w:footerReference w:type="even" r:id="rId12"/>
      <w:footerReference w:type="default" r:id="rId13"/>
      <w:footerReference w:type="first" r:id="rId14"/>
      <w:pgSz w:w="11906" w:h="16838"/>
      <w:pgMar w:top="1440" w:right="152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EDC" w:rsidRDefault="00436EDC" w:rsidP="00665DF2">
      <w:pPr>
        <w:spacing w:after="0"/>
      </w:pPr>
      <w:r>
        <w:separator/>
      </w:r>
    </w:p>
  </w:endnote>
  <w:endnote w:type="continuationSeparator" w:id="0">
    <w:p w:rsidR="00436EDC" w:rsidRDefault="00436EDC" w:rsidP="00665D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金山简魏碑">
    <w:altName w:val="宋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BC" w:rsidRDefault="000523C3">
    <w:pPr>
      <w:pStyle w:val="a9"/>
      <w:framePr w:wrap="around" w:vAnchor="text" w:hAnchor="margin" w:xAlign="center" w:y="1"/>
      <w:rPr>
        <w:rStyle w:val="af"/>
      </w:rPr>
    </w:pPr>
    <w:r>
      <w:fldChar w:fldCharType="begin"/>
    </w:r>
    <w:r w:rsidR="004D17BC">
      <w:rPr>
        <w:rStyle w:val="af"/>
      </w:rPr>
      <w:instrText xml:space="preserve">PAGE  </w:instrText>
    </w:r>
    <w:r>
      <w:fldChar w:fldCharType="separate"/>
    </w:r>
    <w:r w:rsidR="004D17BC">
      <w:rPr>
        <w:rStyle w:val="af"/>
      </w:rPr>
      <w:t>1</w:t>
    </w:r>
    <w:r>
      <w:fldChar w:fldCharType="end"/>
    </w:r>
  </w:p>
  <w:p w:rsidR="004D17BC" w:rsidRDefault="004D17B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BC" w:rsidRDefault="000523C3">
    <w:pPr>
      <w:pStyle w:val="a9"/>
      <w:framePr w:wrap="around" w:vAnchor="text" w:hAnchor="margin" w:xAlign="center" w:y="1"/>
      <w:rPr>
        <w:rStyle w:val="af"/>
        <w:rFonts w:ascii="宋体" w:hAnsi="宋体"/>
      </w:rPr>
    </w:pPr>
    <w:r>
      <w:rPr>
        <w:rFonts w:ascii="宋体" w:hAnsi="宋体"/>
      </w:rPr>
      <w:fldChar w:fldCharType="begin"/>
    </w:r>
    <w:r w:rsidR="004D17BC">
      <w:rPr>
        <w:rStyle w:val="af"/>
        <w:rFonts w:ascii="宋体" w:hAnsi="宋体"/>
      </w:rPr>
      <w:instrText xml:space="preserve">PAGE  </w:instrText>
    </w:r>
    <w:r>
      <w:rPr>
        <w:rFonts w:ascii="宋体" w:hAnsi="宋体"/>
      </w:rPr>
      <w:fldChar w:fldCharType="separate"/>
    </w:r>
    <w:r w:rsidR="006F726A">
      <w:rPr>
        <w:rStyle w:val="af"/>
        <w:rFonts w:ascii="宋体" w:hAnsi="宋体"/>
        <w:noProof/>
      </w:rPr>
      <w:t>22</w:t>
    </w:r>
    <w:r>
      <w:rPr>
        <w:rFonts w:ascii="宋体" w:hAnsi="宋体"/>
      </w:rPr>
      <w:fldChar w:fldCharType="end"/>
    </w:r>
  </w:p>
  <w:p w:rsidR="004D17BC" w:rsidRDefault="004D17BC">
    <w:pPr>
      <w:pStyle w:val="a9"/>
      <w:jc w:val="center"/>
      <w:rPr>
        <w:b/>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BC" w:rsidRDefault="004D17BC">
    <w:pPr>
      <w:pStyle w:val="a9"/>
    </w:pPr>
  </w:p>
  <w:p w:rsidR="004D17BC" w:rsidRDefault="004D17B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EDC" w:rsidRDefault="00436EDC" w:rsidP="00665DF2">
      <w:pPr>
        <w:spacing w:after="0"/>
      </w:pPr>
      <w:r>
        <w:separator/>
      </w:r>
    </w:p>
  </w:footnote>
  <w:footnote w:type="continuationSeparator" w:id="0">
    <w:p w:rsidR="00436EDC" w:rsidRDefault="00436EDC" w:rsidP="00665DF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BC" w:rsidRDefault="004D17BC">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C4DA51"/>
    <w:multiLevelType w:val="singleLevel"/>
    <w:tmpl w:val="DDC4DA51"/>
    <w:lvl w:ilvl="0">
      <w:start w:val="3"/>
      <w:numFmt w:val="chineseCounting"/>
      <w:suff w:val="nothing"/>
      <w:lvlText w:val="（%1）"/>
      <w:lvlJc w:val="left"/>
      <w:rPr>
        <w:rFonts w:hint="eastAsia"/>
      </w:rPr>
    </w:lvl>
  </w:abstractNum>
  <w:abstractNum w:abstractNumId="1">
    <w:nsid w:val="4BDB4563"/>
    <w:multiLevelType w:val="hybridMultilevel"/>
    <w:tmpl w:val="C2A6DF84"/>
    <w:lvl w:ilvl="0" w:tplc="4A96E4E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1394D"/>
    <w:rsid w:val="00014B69"/>
    <w:rsid w:val="00015BC9"/>
    <w:rsid w:val="00026CA5"/>
    <w:rsid w:val="0003119A"/>
    <w:rsid w:val="00045531"/>
    <w:rsid w:val="000458DB"/>
    <w:rsid w:val="00046D67"/>
    <w:rsid w:val="000508AB"/>
    <w:rsid w:val="00050D10"/>
    <w:rsid w:val="000523C3"/>
    <w:rsid w:val="00053A0E"/>
    <w:rsid w:val="00053D2D"/>
    <w:rsid w:val="00053D8C"/>
    <w:rsid w:val="0005451A"/>
    <w:rsid w:val="00062EBC"/>
    <w:rsid w:val="00063E5E"/>
    <w:rsid w:val="00070968"/>
    <w:rsid w:val="00075408"/>
    <w:rsid w:val="00077718"/>
    <w:rsid w:val="0008466D"/>
    <w:rsid w:val="00086A59"/>
    <w:rsid w:val="00090C36"/>
    <w:rsid w:val="00092136"/>
    <w:rsid w:val="0009546A"/>
    <w:rsid w:val="00096EB7"/>
    <w:rsid w:val="000A4EF6"/>
    <w:rsid w:val="000A724E"/>
    <w:rsid w:val="000B08EC"/>
    <w:rsid w:val="000B0E83"/>
    <w:rsid w:val="000B538B"/>
    <w:rsid w:val="000C038C"/>
    <w:rsid w:val="000C3635"/>
    <w:rsid w:val="000C6FE5"/>
    <w:rsid w:val="000C74C7"/>
    <w:rsid w:val="000C7C51"/>
    <w:rsid w:val="000D0163"/>
    <w:rsid w:val="000D40EB"/>
    <w:rsid w:val="000D4596"/>
    <w:rsid w:val="000E096E"/>
    <w:rsid w:val="000E501B"/>
    <w:rsid w:val="000E7086"/>
    <w:rsid w:val="000F4CEA"/>
    <w:rsid w:val="00100D01"/>
    <w:rsid w:val="00101A8A"/>
    <w:rsid w:val="0011616C"/>
    <w:rsid w:val="0012092A"/>
    <w:rsid w:val="001225B3"/>
    <w:rsid w:val="00124A3C"/>
    <w:rsid w:val="00125C10"/>
    <w:rsid w:val="00131183"/>
    <w:rsid w:val="00137666"/>
    <w:rsid w:val="00141840"/>
    <w:rsid w:val="001424D3"/>
    <w:rsid w:val="001518D8"/>
    <w:rsid w:val="00156E75"/>
    <w:rsid w:val="0016026B"/>
    <w:rsid w:val="00160A9B"/>
    <w:rsid w:val="001647DF"/>
    <w:rsid w:val="00165E37"/>
    <w:rsid w:val="00166953"/>
    <w:rsid w:val="001674B0"/>
    <w:rsid w:val="00167738"/>
    <w:rsid w:val="00170D4A"/>
    <w:rsid w:val="0018443B"/>
    <w:rsid w:val="00184BE9"/>
    <w:rsid w:val="00193521"/>
    <w:rsid w:val="001A049C"/>
    <w:rsid w:val="001B679C"/>
    <w:rsid w:val="001B6A78"/>
    <w:rsid w:val="001C20DD"/>
    <w:rsid w:val="001C2E89"/>
    <w:rsid w:val="001C4B26"/>
    <w:rsid w:val="001C64AC"/>
    <w:rsid w:val="001D0768"/>
    <w:rsid w:val="001D281C"/>
    <w:rsid w:val="001D477F"/>
    <w:rsid w:val="001D4C3C"/>
    <w:rsid w:val="001D5A6A"/>
    <w:rsid w:val="001E030A"/>
    <w:rsid w:val="001E1FD2"/>
    <w:rsid w:val="001E296F"/>
    <w:rsid w:val="001E4020"/>
    <w:rsid w:val="001E5F10"/>
    <w:rsid w:val="001E73B5"/>
    <w:rsid w:val="001F340A"/>
    <w:rsid w:val="001F4F63"/>
    <w:rsid w:val="0020432E"/>
    <w:rsid w:val="00206503"/>
    <w:rsid w:val="002070F5"/>
    <w:rsid w:val="00211026"/>
    <w:rsid w:val="00216517"/>
    <w:rsid w:val="00232127"/>
    <w:rsid w:val="002327D4"/>
    <w:rsid w:val="00234987"/>
    <w:rsid w:val="00244DA0"/>
    <w:rsid w:val="002453B7"/>
    <w:rsid w:val="00252C8D"/>
    <w:rsid w:val="0025535E"/>
    <w:rsid w:val="00264C7B"/>
    <w:rsid w:val="00266C11"/>
    <w:rsid w:val="00272CB4"/>
    <w:rsid w:val="00295368"/>
    <w:rsid w:val="0029740A"/>
    <w:rsid w:val="002A4DD3"/>
    <w:rsid w:val="002D2055"/>
    <w:rsid w:val="002D6556"/>
    <w:rsid w:val="002E0FA7"/>
    <w:rsid w:val="002E140E"/>
    <w:rsid w:val="002E598A"/>
    <w:rsid w:val="002E6929"/>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46E25"/>
    <w:rsid w:val="003525A5"/>
    <w:rsid w:val="00352948"/>
    <w:rsid w:val="003538BE"/>
    <w:rsid w:val="00361907"/>
    <w:rsid w:val="00363E1C"/>
    <w:rsid w:val="0036460C"/>
    <w:rsid w:val="00365285"/>
    <w:rsid w:val="00365ABD"/>
    <w:rsid w:val="0037490B"/>
    <w:rsid w:val="00380C9A"/>
    <w:rsid w:val="0038270D"/>
    <w:rsid w:val="00385899"/>
    <w:rsid w:val="00397BA9"/>
    <w:rsid w:val="003B1427"/>
    <w:rsid w:val="003B2DF7"/>
    <w:rsid w:val="003B3CF8"/>
    <w:rsid w:val="003C4103"/>
    <w:rsid w:val="003C7177"/>
    <w:rsid w:val="003D0023"/>
    <w:rsid w:val="003D2715"/>
    <w:rsid w:val="003D2798"/>
    <w:rsid w:val="003D37D8"/>
    <w:rsid w:val="003D3DB6"/>
    <w:rsid w:val="003E2F0D"/>
    <w:rsid w:val="003E5935"/>
    <w:rsid w:val="003F276F"/>
    <w:rsid w:val="003F3546"/>
    <w:rsid w:val="003F6A3E"/>
    <w:rsid w:val="003F6D0B"/>
    <w:rsid w:val="003F7CC8"/>
    <w:rsid w:val="00404C89"/>
    <w:rsid w:val="00411C53"/>
    <w:rsid w:val="00412566"/>
    <w:rsid w:val="00413A13"/>
    <w:rsid w:val="00414074"/>
    <w:rsid w:val="00421D40"/>
    <w:rsid w:val="00426133"/>
    <w:rsid w:val="0042781C"/>
    <w:rsid w:val="00430673"/>
    <w:rsid w:val="00431F8A"/>
    <w:rsid w:val="004358AB"/>
    <w:rsid w:val="0043654C"/>
    <w:rsid w:val="00436EDC"/>
    <w:rsid w:val="004416FF"/>
    <w:rsid w:val="00442EE3"/>
    <w:rsid w:val="00443D5F"/>
    <w:rsid w:val="004459E6"/>
    <w:rsid w:val="0044705E"/>
    <w:rsid w:val="00451E2F"/>
    <w:rsid w:val="00461CEF"/>
    <w:rsid w:val="00465DE2"/>
    <w:rsid w:val="00477C2E"/>
    <w:rsid w:val="004808C6"/>
    <w:rsid w:val="00486928"/>
    <w:rsid w:val="004A4F2D"/>
    <w:rsid w:val="004C2769"/>
    <w:rsid w:val="004D01B7"/>
    <w:rsid w:val="004D17BC"/>
    <w:rsid w:val="004D4A10"/>
    <w:rsid w:val="004E0EEC"/>
    <w:rsid w:val="004E3402"/>
    <w:rsid w:val="004F2464"/>
    <w:rsid w:val="004F54A0"/>
    <w:rsid w:val="004F5C9E"/>
    <w:rsid w:val="004F6DEC"/>
    <w:rsid w:val="004F7103"/>
    <w:rsid w:val="00502136"/>
    <w:rsid w:val="00510675"/>
    <w:rsid w:val="005129DB"/>
    <w:rsid w:val="00522A2E"/>
    <w:rsid w:val="00522B67"/>
    <w:rsid w:val="00523B5F"/>
    <w:rsid w:val="005253AD"/>
    <w:rsid w:val="00532F1E"/>
    <w:rsid w:val="005377B6"/>
    <w:rsid w:val="00541E69"/>
    <w:rsid w:val="00552C64"/>
    <w:rsid w:val="00557F99"/>
    <w:rsid w:val="00563DF6"/>
    <w:rsid w:val="0057236C"/>
    <w:rsid w:val="0057580C"/>
    <w:rsid w:val="00575FC2"/>
    <w:rsid w:val="0058115B"/>
    <w:rsid w:val="00582807"/>
    <w:rsid w:val="00582977"/>
    <w:rsid w:val="005866DD"/>
    <w:rsid w:val="0058736A"/>
    <w:rsid w:val="00590D7C"/>
    <w:rsid w:val="0059317B"/>
    <w:rsid w:val="00594E50"/>
    <w:rsid w:val="00596F67"/>
    <w:rsid w:val="005A3A50"/>
    <w:rsid w:val="005B00B9"/>
    <w:rsid w:val="005B44B4"/>
    <w:rsid w:val="005C005E"/>
    <w:rsid w:val="005C66D3"/>
    <w:rsid w:val="005D2E1F"/>
    <w:rsid w:val="005F103C"/>
    <w:rsid w:val="00601FB9"/>
    <w:rsid w:val="0060453F"/>
    <w:rsid w:val="006045FD"/>
    <w:rsid w:val="006073C6"/>
    <w:rsid w:val="006160DD"/>
    <w:rsid w:val="006218B4"/>
    <w:rsid w:val="006411FE"/>
    <w:rsid w:val="006600C0"/>
    <w:rsid w:val="00662068"/>
    <w:rsid w:val="00663D89"/>
    <w:rsid w:val="00665DF2"/>
    <w:rsid w:val="00676028"/>
    <w:rsid w:val="00681F07"/>
    <w:rsid w:val="006826B8"/>
    <w:rsid w:val="00692BCF"/>
    <w:rsid w:val="00695BF8"/>
    <w:rsid w:val="006977C3"/>
    <w:rsid w:val="006A096A"/>
    <w:rsid w:val="006B0EB6"/>
    <w:rsid w:val="006B4013"/>
    <w:rsid w:val="006B6C40"/>
    <w:rsid w:val="006C6B1D"/>
    <w:rsid w:val="006D1B0D"/>
    <w:rsid w:val="006D38D3"/>
    <w:rsid w:val="006E1848"/>
    <w:rsid w:val="006E744B"/>
    <w:rsid w:val="006E7A99"/>
    <w:rsid w:val="006F283A"/>
    <w:rsid w:val="006F726A"/>
    <w:rsid w:val="00705F93"/>
    <w:rsid w:val="00710E53"/>
    <w:rsid w:val="0071106B"/>
    <w:rsid w:val="00711F9D"/>
    <w:rsid w:val="00712285"/>
    <w:rsid w:val="007178CD"/>
    <w:rsid w:val="00722B49"/>
    <w:rsid w:val="00722D47"/>
    <w:rsid w:val="00725153"/>
    <w:rsid w:val="00726D9C"/>
    <w:rsid w:val="00731E48"/>
    <w:rsid w:val="00733394"/>
    <w:rsid w:val="00740F2F"/>
    <w:rsid w:val="0074740B"/>
    <w:rsid w:val="00747556"/>
    <w:rsid w:val="007543D9"/>
    <w:rsid w:val="00754FBF"/>
    <w:rsid w:val="00755373"/>
    <w:rsid w:val="00760969"/>
    <w:rsid w:val="007619AC"/>
    <w:rsid w:val="00762EB8"/>
    <w:rsid w:val="007730F5"/>
    <w:rsid w:val="00791FC9"/>
    <w:rsid w:val="00792482"/>
    <w:rsid w:val="0079316D"/>
    <w:rsid w:val="007944EA"/>
    <w:rsid w:val="007947E9"/>
    <w:rsid w:val="007A58F8"/>
    <w:rsid w:val="007B3D32"/>
    <w:rsid w:val="007C0A5B"/>
    <w:rsid w:val="007E0F09"/>
    <w:rsid w:val="007E2F52"/>
    <w:rsid w:val="007E466E"/>
    <w:rsid w:val="007E5C50"/>
    <w:rsid w:val="007E7839"/>
    <w:rsid w:val="007F1718"/>
    <w:rsid w:val="007F18E6"/>
    <w:rsid w:val="007F226B"/>
    <w:rsid w:val="007F41F0"/>
    <w:rsid w:val="007F64AB"/>
    <w:rsid w:val="00801146"/>
    <w:rsid w:val="00822AE9"/>
    <w:rsid w:val="008266D1"/>
    <w:rsid w:val="008324FE"/>
    <w:rsid w:val="0083334C"/>
    <w:rsid w:val="00833AE1"/>
    <w:rsid w:val="00834323"/>
    <w:rsid w:val="00841379"/>
    <w:rsid w:val="00843E1C"/>
    <w:rsid w:val="0085068C"/>
    <w:rsid w:val="00853556"/>
    <w:rsid w:val="008545FA"/>
    <w:rsid w:val="00863149"/>
    <w:rsid w:val="00881E8B"/>
    <w:rsid w:val="008867C9"/>
    <w:rsid w:val="00887EFE"/>
    <w:rsid w:val="00891674"/>
    <w:rsid w:val="008940B1"/>
    <w:rsid w:val="008944FE"/>
    <w:rsid w:val="008B0B7A"/>
    <w:rsid w:val="008B154E"/>
    <w:rsid w:val="008B7726"/>
    <w:rsid w:val="008E0843"/>
    <w:rsid w:val="008E1F4E"/>
    <w:rsid w:val="008E6860"/>
    <w:rsid w:val="008F3684"/>
    <w:rsid w:val="008F5952"/>
    <w:rsid w:val="008F6FC4"/>
    <w:rsid w:val="008F7663"/>
    <w:rsid w:val="00901E4A"/>
    <w:rsid w:val="009124F7"/>
    <w:rsid w:val="00913A47"/>
    <w:rsid w:val="00914B43"/>
    <w:rsid w:val="00917C9A"/>
    <w:rsid w:val="009209AB"/>
    <w:rsid w:val="00922C31"/>
    <w:rsid w:val="0093235D"/>
    <w:rsid w:val="009326F0"/>
    <w:rsid w:val="009330FF"/>
    <w:rsid w:val="00936B11"/>
    <w:rsid w:val="00937A6C"/>
    <w:rsid w:val="00944F3E"/>
    <w:rsid w:val="00946969"/>
    <w:rsid w:val="00950B0D"/>
    <w:rsid w:val="00953E8C"/>
    <w:rsid w:val="00954E6B"/>
    <w:rsid w:val="009569A2"/>
    <w:rsid w:val="009658D9"/>
    <w:rsid w:val="00982CE2"/>
    <w:rsid w:val="00985BBC"/>
    <w:rsid w:val="00994DC6"/>
    <w:rsid w:val="0099642C"/>
    <w:rsid w:val="009A158D"/>
    <w:rsid w:val="009A7A76"/>
    <w:rsid w:val="009B0822"/>
    <w:rsid w:val="009B386E"/>
    <w:rsid w:val="009B43A1"/>
    <w:rsid w:val="009B4528"/>
    <w:rsid w:val="009B498C"/>
    <w:rsid w:val="009C07BD"/>
    <w:rsid w:val="009C30A7"/>
    <w:rsid w:val="009C69CD"/>
    <w:rsid w:val="009D140B"/>
    <w:rsid w:val="009D218A"/>
    <w:rsid w:val="009D6181"/>
    <w:rsid w:val="009E1102"/>
    <w:rsid w:val="009E4FC4"/>
    <w:rsid w:val="009E5457"/>
    <w:rsid w:val="009E5541"/>
    <w:rsid w:val="009F148D"/>
    <w:rsid w:val="009F2B90"/>
    <w:rsid w:val="009F453D"/>
    <w:rsid w:val="00A02CA7"/>
    <w:rsid w:val="00A03C2B"/>
    <w:rsid w:val="00A11B41"/>
    <w:rsid w:val="00A157F0"/>
    <w:rsid w:val="00A22C46"/>
    <w:rsid w:val="00A25E57"/>
    <w:rsid w:val="00A26D7D"/>
    <w:rsid w:val="00A359B0"/>
    <w:rsid w:val="00A36B3E"/>
    <w:rsid w:val="00A40559"/>
    <w:rsid w:val="00A425A5"/>
    <w:rsid w:val="00A4464F"/>
    <w:rsid w:val="00A45DF0"/>
    <w:rsid w:val="00A46E8D"/>
    <w:rsid w:val="00A478D2"/>
    <w:rsid w:val="00A51E9F"/>
    <w:rsid w:val="00A536D3"/>
    <w:rsid w:val="00A65B18"/>
    <w:rsid w:val="00A67624"/>
    <w:rsid w:val="00A719C8"/>
    <w:rsid w:val="00A754E0"/>
    <w:rsid w:val="00A84971"/>
    <w:rsid w:val="00A960CD"/>
    <w:rsid w:val="00AA10B3"/>
    <w:rsid w:val="00AA278C"/>
    <w:rsid w:val="00AB3CFF"/>
    <w:rsid w:val="00AC2325"/>
    <w:rsid w:val="00AC3CE4"/>
    <w:rsid w:val="00AC5B40"/>
    <w:rsid w:val="00AC714E"/>
    <w:rsid w:val="00AD163F"/>
    <w:rsid w:val="00AD713B"/>
    <w:rsid w:val="00AE076E"/>
    <w:rsid w:val="00AE5082"/>
    <w:rsid w:val="00AE6332"/>
    <w:rsid w:val="00AF0E8F"/>
    <w:rsid w:val="00AF3ACC"/>
    <w:rsid w:val="00AF539E"/>
    <w:rsid w:val="00B06748"/>
    <w:rsid w:val="00B10D4E"/>
    <w:rsid w:val="00B13691"/>
    <w:rsid w:val="00B14B96"/>
    <w:rsid w:val="00B154BA"/>
    <w:rsid w:val="00B17E38"/>
    <w:rsid w:val="00B300AE"/>
    <w:rsid w:val="00B312ED"/>
    <w:rsid w:val="00B32830"/>
    <w:rsid w:val="00B33A83"/>
    <w:rsid w:val="00B350D4"/>
    <w:rsid w:val="00B42425"/>
    <w:rsid w:val="00B445BC"/>
    <w:rsid w:val="00B47081"/>
    <w:rsid w:val="00B4709A"/>
    <w:rsid w:val="00B47424"/>
    <w:rsid w:val="00B517FD"/>
    <w:rsid w:val="00B51ADD"/>
    <w:rsid w:val="00B531AF"/>
    <w:rsid w:val="00B54479"/>
    <w:rsid w:val="00B561B9"/>
    <w:rsid w:val="00B65818"/>
    <w:rsid w:val="00B70A98"/>
    <w:rsid w:val="00B70DFD"/>
    <w:rsid w:val="00B7298F"/>
    <w:rsid w:val="00B746B8"/>
    <w:rsid w:val="00B767A7"/>
    <w:rsid w:val="00B776BA"/>
    <w:rsid w:val="00B80E17"/>
    <w:rsid w:val="00B86432"/>
    <w:rsid w:val="00B92378"/>
    <w:rsid w:val="00B93218"/>
    <w:rsid w:val="00B9381E"/>
    <w:rsid w:val="00B93B01"/>
    <w:rsid w:val="00B9568F"/>
    <w:rsid w:val="00B97749"/>
    <w:rsid w:val="00B97E23"/>
    <w:rsid w:val="00BA6CA0"/>
    <w:rsid w:val="00BA78DC"/>
    <w:rsid w:val="00BB2734"/>
    <w:rsid w:val="00BB3582"/>
    <w:rsid w:val="00BC5C79"/>
    <w:rsid w:val="00BC7A5C"/>
    <w:rsid w:val="00BD02B4"/>
    <w:rsid w:val="00BD2AED"/>
    <w:rsid w:val="00BD422E"/>
    <w:rsid w:val="00BD6A49"/>
    <w:rsid w:val="00BD6FBD"/>
    <w:rsid w:val="00BD77ED"/>
    <w:rsid w:val="00BD7C68"/>
    <w:rsid w:val="00BE6A26"/>
    <w:rsid w:val="00BE7284"/>
    <w:rsid w:val="00BF1A35"/>
    <w:rsid w:val="00BF201B"/>
    <w:rsid w:val="00BF26DD"/>
    <w:rsid w:val="00BF363B"/>
    <w:rsid w:val="00BF3AC3"/>
    <w:rsid w:val="00BF3F02"/>
    <w:rsid w:val="00BF3F2A"/>
    <w:rsid w:val="00BF688E"/>
    <w:rsid w:val="00BF6B18"/>
    <w:rsid w:val="00C00BC7"/>
    <w:rsid w:val="00C04748"/>
    <w:rsid w:val="00C12969"/>
    <w:rsid w:val="00C13584"/>
    <w:rsid w:val="00C14B65"/>
    <w:rsid w:val="00C1690A"/>
    <w:rsid w:val="00C20B58"/>
    <w:rsid w:val="00C30C20"/>
    <w:rsid w:val="00C370CA"/>
    <w:rsid w:val="00C40E65"/>
    <w:rsid w:val="00C43A01"/>
    <w:rsid w:val="00C4464C"/>
    <w:rsid w:val="00C541CB"/>
    <w:rsid w:val="00C55166"/>
    <w:rsid w:val="00C714F0"/>
    <w:rsid w:val="00C76558"/>
    <w:rsid w:val="00C86FD4"/>
    <w:rsid w:val="00C96654"/>
    <w:rsid w:val="00CB2130"/>
    <w:rsid w:val="00CB3C11"/>
    <w:rsid w:val="00CB511C"/>
    <w:rsid w:val="00CC749B"/>
    <w:rsid w:val="00CD4D83"/>
    <w:rsid w:val="00CD5917"/>
    <w:rsid w:val="00CD68D5"/>
    <w:rsid w:val="00CE18E8"/>
    <w:rsid w:val="00CF1F64"/>
    <w:rsid w:val="00D126C6"/>
    <w:rsid w:val="00D1587C"/>
    <w:rsid w:val="00D278D7"/>
    <w:rsid w:val="00D279B0"/>
    <w:rsid w:val="00D31D50"/>
    <w:rsid w:val="00D323F9"/>
    <w:rsid w:val="00D4211D"/>
    <w:rsid w:val="00D44B37"/>
    <w:rsid w:val="00D5054E"/>
    <w:rsid w:val="00D53633"/>
    <w:rsid w:val="00D56CB6"/>
    <w:rsid w:val="00D61AE7"/>
    <w:rsid w:val="00D634CC"/>
    <w:rsid w:val="00D70271"/>
    <w:rsid w:val="00D70858"/>
    <w:rsid w:val="00D72CF9"/>
    <w:rsid w:val="00D73065"/>
    <w:rsid w:val="00D73AE2"/>
    <w:rsid w:val="00D77EC9"/>
    <w:rsid w:val="00D80ECE"/>
    <w:rsid w:val="00D81D23"/>
    <w:rsid w:val="00D9005C"/>
    <w:rsid w:val="00D94A14"/>
    <w:rsid w:val="00DA1746"/>
    <w:rsid w:val="00DA3EB4"/>
    <w:rsid w:val="00DA4334"/>
    <w:rsid w:val="00DA76FE"/>
    <w:rsid w:val="00DB1721"/>
    <w:rsid w:val="00DB5FD8"/>
    <w:rsid w:val="00DC26C4"/>
    <w:rsid w:val="00DC4AE5"/>
    <w:rsid w:val="00DD6316"/>
    <w:rsid w:val="00DD7BD8"/>
    <w:rsid w:val="00DE05FA"/>
    <w:rsid w:val="00DE421A"/>
    <w:rsid w:val="00DF12D7"/>
    <w:rsid w:val="00DF16E1"/>
    <w:rsid w:val="00DF1F8C"/>
    <w:rsid w:val="00E011DE"/>
    <w:rsid w:val="00E02A5F"/>
    <w:rsid w:val="00E02D46"/>
    <w:rsid w:val="00E12D6B"/>
    <w:rsid w:val="00E14FB9"/>
    <w:rsid w:val="00E157E7"/>
    <w:rsid w:val="00E2520A"/>
    <w:rsid w:val="00E27FD1"/>
    <w:rsid w:val="00E31BD3"/>
    <w:rsid w:val="00E33A94"/>
    <w:rsid w:val="00E34600"/>
    <w:rsid w:val="00E36CB4"/>
    <w:rsid w:val="00E5229E"/>
    <w:rsid w:val="00E52BFB"/>
    <w:rsid w:val="00E537C7"/>
    <w:rsid w:val="00E53CF5"/>
    <w:rsid w:val="00E56996"/>
    <w:rsid w:val="00E57C17"/>
    <w:rsid w:val="00E72A04"/>
    <w:rsid w:val="00E75074"/>
    <w:rsid w:val="00E76F29"/>
    <w:rsid w:val="00E81B75"/>
    <w:rsid w:val="00E8447A"/>
    <w:rsid w:val="00E85DDD"/>
    <w:rsid w:val="00E95E13"/>
    <w:rsid w:val="00EA586B"/>
    <w:rsid w:val="00EA5C99"/>
    <w:rsid w:val="00EA62FB"/>
    <w:rsid w:val="00EA6CDE"/>
    <w:rsid w:val="00EB0C34"/>
    <w:rsid w:val="00EB187E"/>
    <w:rsid w:val="00EC3C23"/>
    <w:rsid w:val="00ED0853"/>
    <w:rsid w:val="00ED0F18"/>
    <w:rsid w:val="00EE2837"/>
    <w:rsid w:val="00EE4B82"/>
    <w:rsid w:val="00EE7046"/>
    <w:rsid w:val="00EF69B3"/>
    <w:rsid w:val="00F02C6C"/>
    <w:rsid w:val="00F03DA2"/>
    <w:rsid w:val="00F04061"/>
    <w:rsid w:val="00F07138"/>
    <w:rsid w:val="00F12F5D"/>
    <w:rsid w:val="00F13C9F"/>
    <w:rsid w:val="00F14151"/>
    <w:rsid w:val="00F152B0"/>
    <w:rsid w:val="00F212D3"/>
    <w:rsid w:val="00F27EE2"/>
    <w:rsid w:val="00F30A36"/>
    <w:rsid w:val="00F34B4A"/>
    <w:rsid w:val="00F34DF9"/>
    <w:rsid w:val="00F36EA1"/>
    <w:rsid w:val="00F4455E"/>
    <w:rsid w:val="00F5231B"/>
    <w:rsid w:val="00F60B40"/>
    <w:rsid w:val="00F64CC8"/>
    <w:rsid w:val="00F8761F"/>
    <w:rsid w:val="00F94053"/>
    <w:rsid w:val="00F94356"/>
    <w:rsid w:val="00F952C7"/>
    <w:rsid w:val="00F96BF5"/>
    <w:rsid w:val="00FA1FA5"/>
    <w:rsid w:val="00FA2E72"/>
    <w:rsid w:val="00FA4F5F"/>
    <w:rsid w:val="00FA7B45"/>
    <w:rsid w:val="00FB0011"/>
    <w:rsid w:val="00FB4576"/>
    <w:rsid w:val="00FB608D"/>
    <w:rsid w:val="00FC0456"/>
    <w:rsid w:val="00FC3104"/>
    <w:rsid w:val="00FD090A"/>
    <w:rsid w:val="00FD1D4C"/>
    <w:rsid w:val="00FF44F0"/>
    <w:rsid w:val="00FF7A26"/>
    <w:rsid w:val="01653378"/>
    <w:rsid w:val="04545839"/>
    <w:rsid w:val="04F3430C"/>
    <w:rsid w:val="06BA0B56"/>
    <w:rsid w:val="07505395"/>
    <w:rsid w:val="07BE5E22"/>
    <w:rsid w:val="081F3EF8"/>
    <w:rsid w:val="09C76800"/>
    <w:rsid w:val="0B4D26CA"/>
    <w:rsid w:val="0D7C3718"/>
    <w:rsid w:val="0EC60711"/>
    <w:rsid w:val="0EDC7635"/>
    <w:rsid w:val="115B1EE9"/>
    <w:rsid w:val="115B563A"/>
    <w:rsid w:val="13414BA2"/>
    <w:rsid w:val="148510D6"/>
    <w:rsid w:val="161F725D"/>
    <w:rsid w:val="16A17C91"/>
    <w:rsid w:val="181C6884"/>
    <w:rsid w:val="18A70A3B"/>
    <w:rsid w:val="193034DC"/>
    <w:rsid w:val="1D1E516D"/>
    <w:rsid w:val="20C722ED"/>
    <w:rsid w:val="216113F4"/>
    <w:rsid w:val="224B6541"/>
    <w:rsid w:val="23711F72"/>
    <w:rsid w:val="25F955C5"/>
    <w:rsid w:val="27342A22"/>
    <w:rsid w:val="283F22EF"/>
    <w:rsid w:val="28BE1680"/>
    <w:rsid w:val="2A1B0980"/>
    <w:rsid w:val="2C257666"/>
    <w:rsid w:val="2D154C18"/>
    <w:rsid w:val="2DC8363A"/>
    <w:rsid w:val="2E996AB1"/>
    <w:rsid w:val="2EC00731"/>
    <w:rsid w:val="2FC97C01"/>
    <w:rsid w:val="2FD04905"/>
    <w:rsid w:val="308F6267"/>
    <w:rsid w:val="31865542"/>
    <w:rsid w:val="321E2E3D"/>
    <w:rsid w:val="338223B9"/>
    <w:rsid w:val="340376D1"/>
    <w:rsid w:val="34112F1E"/>
    <w:rsid w:val="36D0483A"/>
    <w:rsid w:val="376F7278"/>
    <w:rsid w:val="37B750D7"/>
    <w:rsid w:val="397F7A3B"/>
    <w:rsid w:val="3AF92C81"/>
    <w:rsid w:val="3C3B23C0"/>
    <w:rsid w:val="425E014E"/>
    <w:rsid w:val="43990BAC"/>
    <w:rsid w:val="44E75DF0"/>
    <w:rsid w:val="45A107F4"/>
    <w:rsid w:val="478E3BAC"/>
    <w:rsid w:val="47C44AC2"/>
    <w:rsid w:val="48342189"/>
    <w:rsid w:val="48545C9C"/>
    <w:rsid w:val="4B96101F"/>
    <w:rsid w:val="4D3D0508"/>
    <w:rsid w:val="4DE91A88"/>
    <w:rsid w:val="4EC5238F"/>
    <w:rsid w:val="4F523A8D"/>
    <w:rsid w:val="50BD5FEE"/>
    <w:rsid w:val="55772440"/>
    <w:rsid w:val="5A6E4628"/>
    <w:rsid w:val="5C49212E"/>
    <w:rsid w:val="5CD849D1"/>
    <w:rsid w:val="5D140335"/>
    <w:rsid w:val="5DCB3CB7"/>
    <w:rsid w:val="61006171"/>
    <w:rsid w:val="624B4CE9"/>
    <w:rsid w:val="62CD3F75"/>
    <w:rsid w:val="637C4756"/>
    <w:rsid w:val="63A95F6C"/>
    <w:rsid w:val="66104FB2"/>
    <w:rsid w:val="6799719A"/>
    <w:rsid w:val="67B062B6"/>
    <w:rsid w:val="68CD1564"/>
    <w:rsid w:val="692B1946"/>
    <w:rsid w:val="6A1D13D8"/>
    <w:rsid w:val="6CAF3DE3"/>
    <w:rsid w:val="6D617FD9"/>
    <w:rsid w:val="6DD845F1"/>
    <w:rsid w:val="6E6234AB"/>
    <w:rsid w:val="6F6D1C28"/>
    <w:rsid w:val="70FF55D7"/>
    <w:rsid w:val="71C33534"/>
    <w:rsid w:val="74E53E85"/>
    <w:rsid w:val="7612260D"/>
    <w:rsid w:val="76CD45AA"/>
    <w:rsid w:val="77004100"/>
    <w:rsid w:val="77B16134"/>
    <w:rsid w:val="7B782865"/>
    <w:rsid w:val="7CBA7512"/>
    <w:rsid w:val="7DFA4F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5DF2"/>
    <w:pPr>
      <w:adjustRightInd w:val="0"/>
      <w:snapToGrid w:val="0"/>
      <w:spacing w:after="200"/>
    </w:pPr>
    <w:rPr>
      <w:rFonts w:ascii="Tahoma" w:hAnsi="Tahoma"/>
      <w:sz w:val="22"/>
      <w:szCs w:val="22"/>
    </w:rPr>
  </w:style>
  <w:style w:type="paragraph" w:styleId="1">
    <w:name w:val="heading 1"/>
    <w:basedOn w:val="a0"/>
    <w:next w:val="a0"/>
    <w:link w:val="1Char"/>
    <w:qFormat/>
    <w:rsid w:val="00665DF2"/>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semiHidden/>
    <w:unhideWhenUsed/>
    <w:qFormat/>
    <w:rsid w:val="00665DF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rsid w:val="00665DF2"/>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rsid w:val="00665DF2"/>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665DF2"/>
    <w:pPr>
      <w:widowControl w:val="0"/>
      <w:adjustRightInd/>
      <w:snapToGrid/>
      <w:spacing w:after="0"/>
      <w:ind w:firstLine="420"/>
      <w:jc w:val="both"/>
    </w:pPr>
    <w:rPr>
      <w:rFonts w:asciiTheme="minorHAnsi" w:hAnsiTheme="minorHAnsi"/>
      <w:kern w:val="2"/>
      <w:sz w:val="21"/>
      <w:szCs w:val="21"/>
    </w:rPr>
  </w:style>
  <w:style w:type="paragraph" w:styleId="a5">
    <w:name w:val="annotation text"/>
    <w:basedOn w:val="a0"/>
    <w:link w:val="Char0"/>
    <w:uiPriority w:val="99"/>
    <w:semiHidden/>
    <w:unhideWhenUsed/>
    <w:qFormat/>
    <w:rsid w:val="00665DF2"/>
  </w:style>
  <w:style w:type="paragraph" w:styleId="a6">
    <w:name w:val="Body Text"/>
    <w:basedOn w:val="a0"/>
    <w:link w:val="Char1"/>
    <w:qFormat/>
    <w:rsid w:val="00665DF2"/>
    <w:pPr>
      <w:widowControl w:val="0"/>
      <w:adjustRightInd/>
      <w:snapToGrid/>
      <w:spacing w:after="0"/>
      <w:jc w:val="both"/>
    </w:pPr>
    <w:rPr>
      <w:rFonts w:ascii="楷体_GB2312" w:eastAsia="楷体_GB2312" w:hAnsi="Arial"/>
      <w:kern w:val="2"/>
      <w:sz w:val="28"/>
      <w:szCs w:val="28"/>
    </w:rPr>
  </w:style>
  <w:style w:type="paragraph" w:styleId="a7">
    <w:name w:val="Plain Text"/>
    <w:basedOn w:val="a0"/>
    <w:link w:val="Char2"/>
    <w:qFormat/>
    <w:rsid w:val="00665DF2"/>
    <w:pPr>
      <w:widowControl w:val="0"/>
      <w:adjustRightInd/>
      <w:snapToGrid/>
      <w:spacing w:after="0"/>
      <w:jc w:val="both"/>
    </w:pPr>
    <w:rPr>
      <w:rFonts w:ascii="宋体" w:hAnsi="Courier New" w:cs="Courier New"/>
      <w:kern w:val="2"/>
      <w:sz w:val="21"/>
      <w:szCs w:val="21"/>
    </w:rPr>
  </w:style>
  <w:style w:type="paragraph" w:styleId="a8">
    <w:name w:val="Balloon Text"/>
    <w:basedOn w:val="a0"/>
    <w:link w:val="Char3"/>
    <w:uiPriority w:val="99"/>
    <w:semiHidden/>
    <w:unhideWhenUsed/>
    <w:qFormat/>
    <w:rsid w:val="00665DF2"/>
    <w:pPr>
      <w:spacing w:after="0"/>
    </w:pPr>
    <w:rPr>
      <w:sz w:val="18"/>
      <w:szCs w:val="18"/>
    </w:rPr>
  </w:style>
  <w:style w:type="paragraph" w:styleId="a9">
    <w:name w:val="footer"/>
    <w:basedOn w:val="a0"/>
    <w:link w:val="Char4"/>
    <w:uiPriority w:val="99"/>
    <w:unhideWhenUsed/>
    <w:qFormat/>
    <w:rsid w:val="00665DF2"/>
    <w:pPr>
      <w:tabs>
        <w:tab w:val="center" w:pos="4153"/>
        <w:tab w:val="right" w:pos="8306"/>
      </w:tabs>
    </w:pPr>
    <w:rPr>
      <w:sz w:val="18"/>
      <w:szCs w:val="18"/>
    </w:rPr>
  </w:style>
  <w:style w:type="paragraph" w:styleId="aa">
    <w:name w:val="header"/>
    <w:basedOn w:val="a0"/>
    <w:link w:val="Char5"/>
    <w:uiPriority w:val="99"/>
    <w:unhideWhenUsed/>
    <w:qFormat/>
    <w:rsid w:val="00665DF2"/>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rsid w:val="00665DF2"/>
    <w:pPr>
      <w:widowControl w:val="0"/>
      <w:adjustRightInd/>
      <w:snapToGrid/>
      <w:spacing w:before="120" w:after="120"/>
    </w:pPr>
    <w:rPr>
      <w:rFonts w:ascii="Calibri" w:eastAsia="宋体" w:hAnsi="Calibri" w:cs="Times New Roman"/>
      <w:b/>
      <w:bCs/>
      <w:caps/>
      <w:kern w:val="2"/>
      <w:sz w:val="20"/>
      <w:szCs w:val="20"/>
    </w:rPr>
  </w:style>
  <w:style w:type="paragraph" w:styleId="ab">
    <w:name w:val="Normal (Web)"/>
    <w:basedOn w:val="a0"/>
    <w:qFormat/>
    <w:rsid w:val="00665DF2"/>
    <w:pPr>
      <w:adjustRightInd/>
      <w:snapToGrid/>
      <w:spacing w:before="100" w:beforeAutospacing="1" w:after="100" w:afterAutospacing="1"/>
    </w:pPr>
    <w:rPr>
      <w:rFonts w:ascii="宋体" w:eastAsia="宋体" w:hAnsi="宋体" w:cs="宋体"/>
      <w:sz w:val="24"/>
      <w:szCs w:val="24"/>
    </w:rPr>
  </w:style>
  <w:style w:type="paragraph" w:styleId="ac">
    <w:name w:val="Title"/>
    <w:basedOn w:val="a0"/>
    <w:next w:val="a0"/>
    <w:link w:val="Char10"/>
    <w:qFormat/>
    <w:rsid w:val="00665DF2"/>
    <w:pPr>
      <w:widowControl w:val="0"/>
      <w:adjustRightInd/>
      <w:snapToGrid/>
      <w:spacing w:before="240" w:after="60"/>
      <w:jc w:val="center"/>
      <w:outlineLvl w:val="0"/>
    </w:pPr>
    <w:rPr>
      <w:rFonts w:ascii="Cambria" w:hAnsi="Cambria"/>
      <w:b/>
      <w:bCs/>
      <w:kern w:val="2"/>
      <w:sz w:val="32"/>
      <w:szCs w:val="32"/>
    </w:rPr>
  </w:style>
  <w:style w:type="paragraph" w:styleId="ad">
    <w:name w:val="annotation subject"/>
    <w:basedOn w:val="a5"/>
    <w:next w:val="a5"/>
    <w:link w:val="Char6"/>
    <w:uiPriority w:val="99"/>
    <w:semiHidden/>
    <w:unhideWhenUsed/>
    <w:qFormat/>
    <w:rsid w:val="00665DF2"/>
    <w:rPr>
      <w:b/>
      <w:bCs/>
    </w:rPr>
  </w:style>
  <w:style w:type="table" w:styleId="ae">
    <w:name w:val="Table Grid"/>
    <w:basedOn w:val="a3"/>
    <w:uiPriority w:val="59"/>
    <w:qFormat/>
    <w:rsid w:val="00665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2"/>
    <w:qFormat/>
    <w:rsid w:val="00665DF2"/>
  </w:style>
  <w:style w:type="character" w:styleId="af0">
    <w:name w:val="Hyperlink"/>
    <w:uiPriority w:val="99"/>
    <w:qFormat/>
    <w:rsid w:val="00665DF2"/>
    <w:rPr>
      <w:color w:val="0000FF"/>
      <w:u w:val="single"/>
    </w:rPr>
  </w:style>
  <w:style w:type="character" w:styleId="af1">
    <w:name w:val="annotation reference"/>
    <w:basedOn w:val="a2"/>
    <w:uiPriority w:val="99"/>
    <w:semiHidden/>
    <w:unhideWhenUsed/>
    <w:qFormat/>
    <w:rsid w:val="00665DF2"/>
    <w:rPr>
      <w:sz w:val="21"/>
      <w:szCs w:val="21"/>
    </w:rPr>
  </w:style>
  <w:style w:type="character" w:customStyle="1" w:styleId="Char5">
    <w:name w:val="页眉 Char"/>
    <w:basedOn w:val="a2"/>
    <w:link w:val="aa"/>
    <w:uiPriority w:val="99"/>
    <w:qFormat/>
    <w:rsid w:val="00665DF2"/>
    <w:rPr>
      <w:rFonts w:ascii="Tahoma" w:hAnsi="Tahoma"/>
      <w:sz w:val="18"/>
      <w:szCs w:val="18"/>
    </w:rPr>
  </w:style>
  <w:style w:type="character" w:customStyle="1" w:styleId="Char4">
    <w:name w:val="页脚 Char"/>
    <w:basedOn w:val="a2"/>
    <w:link w:val="a9"/>
    <w:uiPriority w:val="99"/>
    <w:qFormat/>
    <w:rsid w:val="00665DF2"/>
    <w:rPr>
      <w:rFonts w:ascii="Tahoma" w:hAnsi="Tahoma"/>
      <w:sz w:val="18"/>
      <w:szCs w:val="18"/>
    </w:rPr>
  </w:style>
  <w:style w:type="character" w:customStyle="1" w:styleId="1Char">
    <w:name w:val="标题 1 Char"/>
    <w:basedOn w:val="a2"/>
    <w:link w:val="1"/>
    <w:uiPriority w:val="9"/>
    <w:qFormat/>
    <w:rsid w:val="00665DF2"/>
    <w:rPr>
      <w:rFonts w:ascii="楷体_GB2312" w:eastAsia="楷体_GB2312" w:hAnsi="Times New Roman" w:cs="Times New Roman"/>
      <w:kern w:val="2"/>
      <w:sz w:val="28"/>
      <w:szCs w:val="28"/>
    </w:rPr>
  </w:style>
  <w:style w:type="paragraph" w:customStyle="1" w:styleId="af2">
    <w:name w:val="招标"/>
    <w:basedOn w:val="a0"/>
    <w:qFormat/>
    <w:rsid w:val="00665DF2"/>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3">
    <w:name w:val="普通正文"/>
    <w:basedOn w:val="a0"/>
    <w:qFormat/>
    <w:rsid w:val="00665DF2"/>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sid w:val="00665DF2"/>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sid w:val="00665DF2"/>
    <w:rPr>
      <w:rFonts w:ascii="Arial" w:eastAsia="黑体" w:hAnsi="Arial" w:cs="Arial"/>
      <w:b/>
      <w:bCs/>
      <w:kern w:val="2"/>
      <w:sz w:val="28"/>
      <w:szCs w:val="28"/>
    </w:rPr>
  </w:style>
  <w:style w:type="character" w:customStyle="1" w:styleId="Char10">
    <w:name w:val="标题 Char1"/>
    <w:basedOn w:val="a2"/>
    <w:link w:val="ac"/>
    <w:qFormat/>
    <w:rsid w:val="00665DF2"/>
    <w:rPr>
      <w:rFonts w:ascii="Cambria" w:hAnsi="Cambria"/>
      <w:b/>
      <w:bCs/>
      <w:kern w:val="2"/>
      <w:sz w:val="32"/>
      <w:szCs w:val="32"/>
    </w:rPr>
  </w:style>
  <w:style w:type="character" w:customStyle="1" w:styleId="Char7">
    <w:name w:val="标题二 Char"/>
    <w:link w:val="a"/>
    <w:qFormat/>
    <w:rsid w:val="00665DF2"/>
    <w:rPr>
      <w:rFonts w:ascii="宋体" w:hAnsi="宋体" w:cs="Calibri"/>
      <w:b/>
      <w:color w:val="000000"/>
      <w:kern w:val="1"/>
      <w:sz w:val="28"/>
      <w:szCs w:val="28"/>
    </w:rPr>
  </w:style>
  <w:style w:type="paragraph" w:customStyle="1" w:styleId="a">
    <w:name w:val="标题二"/>
    <w:basedOn w:val="af4"/>
    <w:link w:val="Char7"/>
    <w:qFormat/>
    <w:rsid w:val="00665DF2"/>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4">
    <w:name w:val="List Paragraph"/>
    <w:basedOn w:val="a0"/>
    <w:qFormat/>
    <w:rsid w:val="00665DF2"/>
    <w:pPr>
      <w:ind w:firstLineChars="200" w:firstLine="420"/>
    </w:pPr>
  </w:style>
  <w:style w:type="character" w:customStyle="1" w:styleId="Char">
    <w:name w:val="正文缩进 Char"/>
    <w:link w:val="a1"/>
    <w:qFormat/>
    <w:rsid w:val="00665DF2"/>
    <w:rPr>
      <w:kern w:val="2"/>
      <w:sz w:val="21"/>
      <w:szCs w:val="21"/>
    </w:rPr>
  </w:style>
  <w:style w:type="character" w:customStyle="1" w:styleId="Char8">
    <w:name w:val="标题 Char"/>
    <w:basedOn w:val="a2"/>
    <w:uiPriority w:val="10"/>
    <w:qFormat/>
    <w:rsid w:val="00665DF2"/>
    <w:rPr>
      <w:rFonts w:asciiTheme="majorHAnsi" w:eastAsia="宋体" w:hAnsiTheme="majorHAnsi" w:cstheme="majorBidi"/>
      <w:b/>
      <w:bCs/>
      <w:sz w:val="32"/>
      <w:szCs w:val="32"/>
    </w:rPr>
  </w:style>
  <w:style w:type="character" w:customStyle="1" w:styleId="font1">
    <w:name w:val="font1"/>
    <w:qFormat/>
    <w:rsid w:val="00665DF2"/>
    <w:rPr>
      <w:color w:val="333333"/>
      <w:spacing w:val="450"/>
      <w:sz w:val="18"/>
      <w:szCs w:val="18"/>
      <w:u w:val="none"/>
    </w:rPr>
  </w:style>
  <w:style w:type="character" w:customStyle="1" w:styleId="Char2">
    <w:name w:val="纯文本 Char"/>
    <w:link w:val="a7"/>
    <w:qFormat/>
    <w:rsid w:val="00665DF2"/>
    <w:rPr>
      <w:rFonts w:ascii="宋体" w:hAnsi="Courier New" w:cs="Courier New"/>
      <w:kern w:val="2"/>
      <w:sz w:val="21"/>
      <w:szCs w:val="21"/>
    </w:rPr>
  </w:style>
  <w:style w:type="character" w:customStyle="1" w:styleId="Char11">
    <w:name w:val="纯文本 Char1"/>
    <w:basedOn w:val="a2"/>
    <w:uiPriority w:val="99"/>
    <w:semiHidden/>
    <w:qFormat/>
    <w:rsid w:val="00665DF2"/>
    <w:rPr>
      <w:rFonts w:ascii="宋体" w:eastAsia="宋体" w:hAnsi="Courier New" w:cs="Courier New"/>
      <w:sz w:val="21"/>
      <w:szCs w:val="21"/>
    </w:rPr>
  </w:style>
  <w:style w:type="character" w:customStyle="1" w:styleId="2Char">
    <w:name w:val="标题 2 Char"/>
    <w:basedOn w:val="a2"/>
    <w:link w:val="2"/>
    <w:uiPriority w:val="9"/>
    <w:semiHidden/>
    <w:qFormat/>
    <w:rsid w:val="00665DF2"/>
    <w:rPr>
      <w:rFonts w:asciiTheme="majorHAnsi" w:eastAsiaTheme="majorEastAsia" w:hAnsiTheme="majorHAnsi" w:cstheme="majorBidi"/>
      <w:b/>
      <w:bCs/>
      <w:sz w:val="32"/>
      <w:szCs w:val="32"/>
    </w:rPr>
  </w:style>
  <w:style w:type="character" w:customStyle="1" w:styleId="Char1">
    <w:name w:val="正文文本 Char"/>
    <w:link w:val="a6"/>
    <w:qFormat/>
    <w:rsid w:val="00665DF2"/>
    <w:rPr>
      <w:rFonts w:ascii="楷体_GB2312" w:eastAsia="楷体_GB2312" w:hAnsi="Arial"/>
      <w:kern w:val="2"/>
      <w:sz w:val="28"/>
      <w:szCs w:val="28"/>
    </w:rPr>
  </w:style>
  <w:style w:type="character" w:customStyle="1" w:styleId="Char9">
    <w:name w:val="列出段落 Char"/>
    <w:link w:val="11"/>
    <w:uiPriority w:val="34"/>
    <w:qFormat/>
    <w:locked/>
    <w:rsid w:val="00665DF2"/>
    <w:rPr>
      <w:rFonts w:ascii="Calibri" w:hAnsi="Calibri"/>
      <w:sz w:val="24"/>
      <w:szCs w:val="24"/>
      <w:lang w:eastAsia="en-US" w:bidi="en-US"/>
    </w:rPr>
  </w:style>
  <w:style w:type="paragraph" w:customStyle="1" w:styleId="11">
    <w:name w:val="列出段落11"/>
    <w:basedOn w:val="a0"/>
    <w:link w:val="Char9"/>
    <w:uiPriority w:val="34"/>
    <w:qFormat/>
    <w:rsid w:val="00665DF2"/>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rsid w:val="00665DF2"/>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qFormat/>
    <w:rsid w:val="00665DF2"/>
    <w:rPr>
      <w:rFonts w:ascii="Tahoma" w:hAnsi="Tahoma"/>
    </w:rPr>
  </w:style>
  <w:style w:type="character" w:customStyle="1" w:styleId="Char3">
    <w:name w:val="批注框文本 Char"/>
    <w:basedOn w:val="a2"/>
    <w:link w:val="a8"/>
    <w:uiPriority w:val="99"/>
    <w:semiHidden/>
    <w:qFormat/>
    <w:rsid w:val="00665DF2"/>
    <w:rPr>
      <w:rFonts w:ascii="Tahoma" w:hAnsi="Tahoma"/>
      <w:sz w:val="18"/>
      <w:szCs w:val="18"/>
    </w:rPr>
  </w:style>
  <w:style w:type="character" w:customStyle="1" w:styleId="Char0">
    <w:name w:val="批注文字 Char"/>
    <w:basedOn w:val="a2"/>
    <w:link w:val="a5"/>
    <w:uiPriority w:val="99"/>
    <w:semiHidden/>
    <w:qFormat/>
    <w:rsid w:val="00665DF2"/>
    <w:rPr>
      <w:rFonts w:ascii="Tahoma" w:hAnsi="Tahoma"/>
    </w:rPr>
  </w:style>
  <w:style w:type="character" w:customStyle="1" w:styleId="Char6">
    <w:name w:val="批注主题 Char"/>
    <w:basedOn w:val="Char0"/>
    <w:link w:val="ad"/>
    <w:uiPriority w:val="99"/>
    <w:semiHidden/>
    <w:qFormat/>
    <w:rsid w:val="00665DF2"/>
    <w:rPr>
      <w:rFonts w:ascii="Tahoma" w:hAnsi="Tahoma"/>
      <w:b/>
      <w:bCs/>
    </w:rPr>
  </w:style>
  <w:style w:type="paragraph" w:customStyle="1" w:styleId="ListParagraph1">
    <w:name w:val="List Paragraph1"/>
    <w:basedOn w:val="a0"/>
    <w:uiPriority w:val="99"/>
    <w:qFormat/>
    <w:rsid w:val="00665DF2"/>
    <w:pPr>
      <w:widowControl w:val="0"/>
      <w:adjustRightInd/>
      <w:snapToGrid/>
      <w:spacing w:after="0"/>
      <w:ind w:firstLineChars="200" w:firstLine="420"/>
      <w:jc w:val="both"/>
    </w:pPr>
    <w:rPr>
      <w:rFonts w:ascii="Calibri" w:eastAsia="宋体" w:hAnsi="Calibri" w:cs="Calibri"/>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njmu.edu.cn"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89E621-5C48-486D-8F10-D28DEEFE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40</Pages>
  <Words>2687</Words>
  <Characters>15317</Characters>
  <Application>Microsoft Office Word</Application>
  <DocSecurity>0</DocSecurity>
  <Lines>127</Lines>
  <Paragraphs>35</Paragraphs>
  <ScaleCrop>false</ScaleCrop>
  <Company>Lenovo</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lenovo</cp:lastModifiedBy>
  <cp:revision>24</cp:revision>
  <dcterms:created xsi:type="dcterms:W3CDTF">2019-09-10T02:44:00Z</dcterms:created>
  <dcterms:modified xsi:type="dcterms:W3CDTF">2019-09-16T03:05:00Z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