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南京医科大学倒置光学显微镜购置项目</w:t>
      </w:r>
    </w:p>
    <w:p>
      <w:pPr>
        <w:pStyle w:val="26"/>
        <w:ind w:firstLine="0"/>
        <w:jc w:val="center"/>
        <w:rPr>
          <w:b/>
          <w:bCs/>
          <w:sz w:val="32"/>
        </w:rPr>
      </w:pPr>
      <w:r>
        <w:rPr>
          <w:rFonts w:hint="eastAsia"/>
          <w:b/>
          <w:bCs/>
          <w:sz w:val="32"/>
        </w:rPr>
        <w:t>项目编号： NJMUZB3012019043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23127445"/>
      <w:bookmarkStart w:id="4" w:name="_Toc16938516"/>
      <w:bookmarkStart w:id="5" w:name="_Toc513029200"/>
      <w:bookmarkStart w:id="6" w:name="_Toc20823272"/>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300" w:lineRule="exact"/>
        <w:ind w:firstLine="560" w:firstLineChars="200"/>
        <w:rPr>
          <w:rFonts w:asciiTheme="minorEastAsia" w:hAnsiTheme="minorEastAsia" w:eastAsiaTheme="minorEastAsia"/>
          <w:sz w:val="28"/>
          <w:szCs w:val="28"/>
        </w:rPr>
      </w:pPr>
      <w:bookmarkStart w:id="8" w:name="_Toc16938558"/>
      <w:bookmarkStart w:id="9" w:name="_Toc479757207"/>
      <w:bookmarkStart w:id="10" w:name="_Toc513029242"/>
      <w:bookmarkStart w:id="11" w:name="OLE_LINK2"/>
      <w:bookmarkStart w:id="12" w:name="_Toc444669970"/>
      <w:bookmarkStart w:id="13" w:name="_Toc20823314"/>
      <w:bookmarkStart w:id="14" w:name="_Toc120614211"/>
      <w:bookmarkStart w:id="15" w:name="OLE_LINK1"/>
      <w:bookmarkStart w:id="16" w:name="_Toc12061422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倒置光学显微镜</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300" w:lineRule="exact"/>
        <w:ind w:firstLine="560" w:firstLineChars="200"/>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（一）采购项目名称：南京医科大学倒置光学显微镜购置项目</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 NJMUZB3012019043</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 6万元</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3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3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3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2、2017或2018年度的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3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3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3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投标文件接收开始时间：2019年7月</w:t>
      </w:r>
      <w:r>
        <w:rPr>
          <w:rFonts w:hint="eastAsia" w:asciiTheme="minorEastAsia" w:hAnsiTheme="minorEastAsia" w:eastAsiaTheme="minorEastAsia"/>
          <w:sz w:val="24"/>
          <w:szCs w:val="24"/>
          <w:lang w:val="en-US" w:eastAsia="zh-CN"/>
        </w:rPr>
        <w:t>04</w:t>
      </w:r>
      <w:r>
        <w:rPr>
          <w:rFonts w:hint="eastAsia" w:asciiTheme="minorEastAsia" w:hAnsiTheme="minorEastAsia" w:eastAsiaTheme="minorEastAsia"/>
          <w:sz w:val="24"/>
          <w:szCs w:val="24"/>
        </w:rPr>
        <w:t>日上午8:30（北京时间）</w:t>
      </w:r>
    </w:p>
    <w:p>
      <w:pPr>
        <w:spacing w:line="3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投标文件接收截止时间：2019年7月</w:t>
      </w:r>
      <w:r>
        <w:rPr>
          <w:rFonts w:hint="eastAsia" w:asciiTheme="minorEastAsia" w:hAnsiTheme="minorEastAsia" w:eastAsiaTheme="minorEastAsia"/>
          <w:sz w:val="24"/>
          <w:szCs w:val="24"/>
          <w:lang w:val="en-US" w:eastAsia="zh-CN"/>
        </w:rPr>
        <w:t>04</w:t>
      </w:r>
      <w:r>
        <w:rPr>
          <w:rFonts w:hint="eastAsia" w:asciiTheme="minorEastAsia" w:hAnsiTheme="minorEastAsia" w:eastAsiaTheme="minorEastAsia"/>
          <w:sz w:val="24"/>
          <w:szCs w:val="24"/>
        </w:rPr>
        <w:t>日上午9:15（北京时间）</w:t>
      </w:r>
    </w:p>
    <w:p>
      <w:pPr>
        <w:spacing w:line="3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3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3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开标时间：2019年7月</w:t>
      </w:r>
      <w:r>
        <w:rPr>
          <w:rFonts w:hint="eastAsia" w:asciiTheme="minorEastAsia" w:hAnsiTheme="minorEastAsia" w:eastAsiaTheme="minorEastAsia"/>
          <w:sz w:val="24"/>
          <w:szCs w:val="24"/>
          <w:lang w:val="en-US" w:eastAsia="zh-CN"/>
        </w:rPr>
        <w:t>04</w:t>
      </w:r>
      <w:bookmarkStart w:id="181" w:name="_GoBack"/>
      <w:bookmarkEnd w:id="181"/>
      <w:r>
        <w:rPr>
          <w:rFonts w:hint="eastAsia" w:asciiTheme="minorEastAsia" w:hAnsiTheme="minorEastAsia" w:eastAsiaTheme="minorEastAsia"/>
          <w:sz w:val="24"/>
          <w:szCs w:val="24"/>
        </w:rPr>
        <w:t>日上午9:15（北京时间）</w:t>
      </w:r>
    </w:p>
    <w:p>
      <w:pPr>
        <w:spacing w:line="3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300" w:lineRule="exact"/>
        <w:ind w:firstLine="560" w:firstLineChars="200"/>
        <w:rPr>
          <w:rFonts w:asciiTheme="minorEastAsia" w:hAnsiTheme="minorEastAsia" w:eastAsiaTheme="minorEastAsia"/>
          <w:sz w:val="28"/>
          <w:szCs w:val="28"/>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3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3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项目需求方联系人：张</w:t>
      </w:r>
      <w:r>
        <w:rPr>
          <w:rFonts w:hint="eastAsia" w:ascii="宋体" w:hAnsi="宋体" w:eastAsia="宋体" w:cs="Times New Roman"/>
          <w:sz w:val="24"/>
          <w:szCs w:val="24"/>
        </w:rPr>
        <w:t xml:space="preserve">老师     </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电话：13512503215</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3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20614213"/>
      <w:bookmarkStart w:id="20" w:name="_Toc16938518"/>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120614214"/>
      <w:bookmarkStart w:id="24" w:name="_Toc16938519"/>
      <w:bookmarkStart w:id="25" w:name="_Toc513029203"/>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20823276"/>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513029205"/>
      <w:bookmarkStart w:id="33" w:name="_Toc16938521"/>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20823278"/>
      <w:bookmarkStart w:id="35" w:name="_Toc16938522"/>
      <w:bookmarkStart w:id="36" w:name="_Toc513029206"/>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16938523"/>
      <w:bookmarkStart w:id="38" w:name="_Toc462564067"/>
      <w:bookmarkStart w:id="39" w:name="_Toc513029207"/>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7190883"/>
      <w:bookmarkStart w:id="42" w:name="_Toc20823281"/>
      <w:bookmarkStart w:id="43" w:name="_Toc16938525"/>
      <w:bookmarkStart w:id="44" w:name="_Toc513029209"/>
      <w:bookmarkStart w:id="45" w:name="_Toc120614215"/>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20823283"/>
      <w:bookmarkStart w:id="51" w:name="_Toc513029211"/>
      <w:bookmarkStart w:id="52" w:name="_Toc462564070"/>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16938528"/>
      <w:bookmarkStart w:id="55" w:name="_Toc20823284"/>
      <w:bookmarkStart w:id="56" w:name="_Toc513029212"/>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462564072"/>
      <w:bookmarkStart w:id="58" w:name="_Toc517190884"/>
      <w:bookmarkStart w:id="59" w:name="_Toc513029213"/>
      <w:bookmarkStart w:id="60" w:name="_Toc120614216"/>
      <w:bookmarkStart w:id="61" w:name="_Toc20823285"/>
      <w:bookmarkStart w:id="62" w:name="_Toc16938529"/>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462564073"/>
      <w:bookmarkStart w:id="65" w:name="_Toc513029214"/>
      <w:bookmarkStart w:id="66" w:name="_Toc16938530"/>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513029215"/>
      <w:bookmarkStart w:id="68" w:name="_Toc16938531"/>
      <w:bookmarkStart w:id="69" w:name="_Toc20823287"/>
      <w:bookmarkStart w:id="70" w:name="_Toc462564074"/>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954838"/>
      <w:bookmarkEnd w:id="71"/>
      <w:bookmarkStart w:id="72" w:name="_Hlt26668975"/>
      <w:bookmarkEnd w:id="72"/>
      <w:bookmarkStart w:id="73" w:name="_Hlt26670360"/>
      <w:bookmarkEnd w:id="73"/>
      <w:bookmarkStart w:id="74" w:name="_Toc49090509"/>
      <w:bookmarkStart w:id="75" w:name="_Toc14577357"/>
      <w:bookmarkStart w:id="76" w:name="_Toc513029219"/>
      <w:bookmarkStart w:id="77" w:name="_Toc513029216"/>
      <w:bookmarkStart w:id="78" w:name="_Toc49090507"/>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670425"/>
      <w:bookmarkEnd w:id="87"/>
      <w:bookmarkStart w:id="88" w:name="_Hlt26954844"/>
      <w:bookmarkEnd w:id="88"/>
      <w:bookmarkStart w:id="89" w:name="_Hlt26954842"/>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8"/>
      <w:bookmarkEnd w:id="91"/>
      <w:bookmarkStart w:id="92" w:name="_Hlt26670482"/>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850"/>
      <w:bookmarkEnd w:id="99"/>
      <w:bookmarkStart w:id="100" w:name="_Hlt26954852"/>
      <w:bookmarkEnd w:id="100"/>
      <w:bookmarkStart w:id="101" w:name="_Hlt26954739"/>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6938540"/>
      <w:bookmarkStart w:id="106" w:name="_Toc120614217"/>
      <w:bookmarkStart w:id="107" w:name="_Toc513029224"/>
      <w:bookmarkStart w:id="108" w:name="_Toc20823296"/>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513029225"/>
      <w:bookmarkStart w:id="111" w:name="_Toc16938541"/>
      <w:bookmarkStart w:id="112" w:name="_Toc20823297"/>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513029226"/>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20823301"/>
      <w:bookmarkStart w:id="125" w:name="_Toc517190886"/>
      <w:bookmarkStart w:id="126" w:name="_Toc120614218"/>
      <w:bookmarkStart w:id="127" w:name="_Toc16938545"/>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20823302"/>
      <w:bookmarkStart w:id="129" w:name="_Toc16938546"/>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20823303"/>
      <w:bookmarkStart w:id="133" w:name="_Toc16938547"/>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w:t>
      </w:r>
    </w:p>
    <w:p>
      <w:pPr>
        <w:pStyle w:val="26"/>
        <w:rPr>
          <w:bCs/>
          <w:sz w:val="28"/>
          <w:szCs w:val="28"/>
        </w:rPr>
      </w:pPr>
      <w:r>
        <w:rPr>
          <w:rFonts w:hint="eastAsia"/>
          <w:bCs/>
          <w:sz w:val="28"/>
          <w:szCs w:val="28"/>
        </w:rPr>
        <w:t>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7"/>
      <w:bookmarkStart w:id="149" w:name="OLE_LINK6"/>
      <w:bookmarkStart w:id="150" w:name="OLE_LINK5"/>
      <w:bookmarkStart w:id="151" w:name="OLE_LINK8"/>
      <w:bookmarkStart w:id="152" w:name="OLE_LINK4"/>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513029237"/>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imes New Roman" w:eastAsiaTheme="minorEastAsia"/>
          <w:b/>
          <w:sz w:val="44"/>
          <w:szCs w:val="44"/>
        </w:rPr>
      </w:pPr>
      <w:bookmarkStart w:id="164" w:name="_Toc523931347"/>
      <w:r>
        <w:rPr>
          <w:rFonts w:ascii="Times New Roman" w:eastAsiaTheme="minorEastAsia"/>
          <w:b/>
          <w:sz w:val="44"/>
          <w:szCs w:val="44"/>
        </w:rPr>
        <w:t>第三章   项目需求</w:t>
      </w:r>
      <w:bookmarkEnd w:id="164"/>
    </w:p>
    <w:p>
      <w:pPr>
        <w:pStyle w:val="32"/>
        <w:spacing w:line="360" w:lineRule="auto"/>
        <w:ind w:firstLine="442"/>
        <w:rPr>
          <w:rFonts w:ascii="Times New Roman" w:hAnsi="Times New Roman" w:cs="Times New Roman" w:eastAsiaTheme="minorEastAsia"/>
          <w:b/>
        </w:rPr>
      </w:pPr>
    </w:p>
    <w:p>
      <w:pPr>
        <w:pStyle w:val="32"/>
        <w:numPr>
          <w:ilvl w:val="0"/>
          <w:numId w:val="4"/>
        </w:numPr>
        <w:spacing w:line="360" w:lineRule="auto"/>
        <w:ind w:firstLine="562"/>
        <w:rPr>
          <w:rFonts w:asciiTheme="minorEastAsia" w:hAnsiTheme="minorEastAsia" w:eastAsiaTheme="minorEastAsia"/>
          <w:sz w:val="28"/>
          <w:szCs w:val="28"/>
        </w:rPr>
      </w:pPr>
      <w:r>
        <w:rPr>
          <w:rFonts w:ascii="Times New Roman" w:hAnsi="Times New Roman" w:cs="Times New Roman" w:eastAsiaTheme="minorEastAsia"/>
          <w:b/>
          <w:bCs/>
          <w:sz w:val="28"/>
          <w:szCs w:val="28"/>
        </w:rPr>
        <w:t>参数要求</w:t>
      </w:r>
      <w:bookmarkStart w:id="165" w:name="OLE_LINK13"/>
    </w:p>
    <w:bookmarkEnd w:id="165"/>
    <w:p>
      <w:pPr>
        <w:spacing w:line="360" w:lineRule="auto"/>
        <w:ind w:left="839" w:leftChars="254" w:hanging="280" w:hangingChars="100"/>
        <w:rPr>
          <w:rFonts w:cs="Times New Roman" w:asciiTheme="minorEastAsia" w:hAnsiTheme="minorEastAsia" w:eastAsiaTheme="minorEastAsia"/>
          <w:kern w:val="2"/>
          <w:sz w:val="28"/>
          <w:szCs w:val="28"/>
        </w:rPr>
      </w:pPr>
      <w:bookmarkStart w:id="166" w:name="_Toc401414769"/>
      <w:r>
        <w:rPr>
          <w:rFonts w:hint="eastAsia" w:asciiTheme="minorEastAsia" w:hAnsiTheme="minorEastAsia" w:eastAsiaTheme="minorEastAsia"/>
          <w:sz w:val="28"/>
          <w:szCs w:val="28"/>
        </w:rPr>
        <w:t>★</w:t>
      </w:r>
      <w:r>
        <w:rPr>
          <w:rFonts w:hint="eastAsia" w:cs="Times New Roman" w:asciiTheme="minorEastAsia" w:hAnsiTheme="minorEastAsia" w:eastAsiaTheme="minorEastAsia"/>
          <w:kern w:val="2"/>
          <w:sz w:val="28"/>
          <w:szCs w:val="28"/>
        </w:rPr>
        <w:t>1、光源:  光源为白色LED灯；边框左侧旋钮可进行光源亮度调节。LED平均使用寿命约为50000小时。</w:t>
      </w:r>
    </w:p>
    <w:p>
      <w:pPr>
        <w:spacing w:line="360" w:lineRule="auto"/>
        <w:ind w:firstLine="560" w:firstLineChars="200"/>
        <w:rPr>
          <w:rFonts w:cs="Times New Roman" w:asciiTheme="minorEastAsia" w:hAnsiTheme="minorEastAsia" w:eastAsiaTheme="minorEastAsia"/>
          <w:kern w:val="2"/>
          <w:sz w:val="28"/>
          <w:szCs w:val="28"/>
        </w:rPr>
      </w:pPr>
      <w:r>
        <w:rPr>
          <w:rFonts w:hint="eastAsia" w:asciiTheme="minorEastAsia" w:hAnsiTheme="minorEastAsia" w:eastAsiaTheme="minorEastAsia"/>
          <w:sz w:val="28"/>
          <w:szCs w:val="28"/>
        </w:rPr>
        <w:t>★</w:t>
      </w:r>
      <w:r>
        <w:rPr>
          <w:rFonts w:hint="eastAsia" w:cs="Times New Roman" w:asciiTheme="minorEastAsia" w:hAnsiTheme="minorEastAsia" w:eastAsiaTheme="minorEastAsia"/>
          <w:kern w:val="2"/>
          <w:sz w:val="28"/>
          <w:szCs w:val="28"/>
        </w:rPr>
        <w:t>2、观察模式:明场，相差</w:t>
      </w:r>
    </w:p>
    <w:p>
      <w:pPr>
        <w:spacing w:line="276" w:lineRule="auto"/>
        <w:ind w:left="839" w:leftChars="254" w:hanging="280" w:hangingChars="100"/>
        <w:rPr>
          <w:rFonts w:cs="Times New Roman" w:asciiTheme="minorEastAsia" w:hAnsiTheme="minorEastAsia" w:eastAsiaTheme="minorEastAsia"/>
          <w:kern w:val="2"/>
          <w:sz w:val="28"/>
          <w:szCs w:val="28"/>
        </w:rPr>
      </w:pPr>
      <w:r>
        <w:rPr>
          <w:rFonts w:hint="eastAsia" w:asciiTheme="minorEastAsia" w:hAnsiTheme="minorEastAsia" w:eastAsiaTheme="minorEastAsia"/>
          <w:sz w:val="28"/>
          <w:szCs w:val="28"/>
        </w:rPr>
        <w:t>★</w:t>
      </w:r>
      <w:r>
        <w:rPr>
          <w:rFonts w:hint="eastAsia" w:cs="Times New Roman" w:asciiTheme="minorEastAsia" w:hAnsiTheme="minorEastAsia" w:eastAsiaTheme="minorEastAsia"/>
          <w:kern w:val="2"/>
          <w:sz w:val="28"/>
          <w:szCs w:val="28"/>
        </w:rPr>
        <w:t>3、聚焦：同轴粗微调机制（刻度 0.002mm），带调焦上限位装置，避免物镜和标本接触，粗调焦旋钮可调节张力。</w:t>
      </w:r>
    </w:p>
    <w:p>
      <w:pPr>
        <w:spacing w:line="360" w:lineRule="auto"/>
        <w:ind w:left="839" w:leftChars="254" w:hanging="280" w:hangingChars="100"/>
        <w:rPr>
          <w:rFonts w:cs="Times New Roman" w:asciiTheme="minorEastAsia" w:hAnsiTheme="minorEastAsia" w:eastAsiaTheme="minorEastAsia"/>
          <w:kern w:val="2"/>
          <w:sz w:val="28"/>
          <w:szCs w:val="28"/>
        </w:rPr>
      </w:pPr>
      <w:r>
        <w:rPr>
          <w:rFonts w:hint="eastAsia" w:asciiTheme="minorEastAsia" w:hAnsiTheme="minorEastAsia" w:eastAsiaTheme="minorEastAsia"/>
          <w:sz w:val="28"/>
          <w:szCs w:val="28"/>
        </w:rPr>
        <w:t>★</w:t>
      </w:r>
      <w:r>
        <w:rPr>
          <w:rFonts w:hint="eastAsia" w:cs="Times New Roman" w:asciiTheme="minorEastAsia" w:hAnsiTheme="minorEastAsia" w:eastAsiaTheme="minorEastAsia"/>
          <w:kern w:val="2"/>
          <w:sz w:val="28"/>
          <w:szCs w:val="28"/>
        </w:rPr>
        <w:t>4、载物台：固定载物台，尺寸250x160mm。2个插板（金属和玻璃）可供插入载物台中心孔处，载物台右侧可安装机械载物台，总尺寸250x230mm ，X-Y移动范围20x80mm，金属插槽可交替插入载玻片、培养皿、托座，多孔板等两侧均支持延展，以扩展载物台表面面积。</w:t>
      </w:r>
    </w:p>
    <w:p>
      <w:pPr>
        <w:spacing w:line="360" w:lineRule="auto"/>
        <w:ind w:firstLine="840" w:firstLineChars="3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5、物镜转换器：五孔转换，球轴承导轨</w:t>
      </w:r>
    </w:p>
    <w:p>
      <w:pPr>
        <w:spacing w:line="360" w:lineRule="auto"/>
        <w:ind w:left="839" w:leftChars="254" w:hanging="280" w:hangingChars="100"/>
        <w:rPr>
          <w:rFonts w:cs="Times New Roman" w:asciiTheme="minorEastAsia" w:hAnsiTheme="minorEastAsia" w:eastAsiaTheme="minorEastAsia"/>
          <w:kern w:val="2"/>
          <w:sz w:val="28"/>
          <w:szCs w:val="28"/>
        </w:rPr>
      </w:pPr>
      <w:r>
        <w:rPr>
          <w:rFonts w:hint="eastAsia" w:asciiTheme="minorEastAsia" w:hAnsiTheme="minorEastAsia" w:eastAsiaTheme="minorEastAsia"/>
          <w:sz w:val="28"/>
          <w:szCs w:val="28"/>
        </w:rPr>
        <w:t>★</w:t>
      </w:r>
      <w:r>
        <w:rPr>
          <w:rFonts w:hint="eastAsia" w:cs="Times New Roman" w:asciiTheme="minorEastAsia" w:hAnsiTheme="minorEastAsia" w:eastAsiaTheme="minorEastAsia"/>
          <w:kern w:val="2"/>
          <w:sz w:val="28"/>
          <w:szCs w:val="28"/>
        </w:rPr>
        <w:t>6、观察头：三目观察头，45°倾斜角度。左侧目镜可调节屈光度。瞳距调整范围50-75mm。</w:t>
      </w:r>
    </w:p>
    <w:p>
      <w:pPr>
        <w:spacing w:line="360" w:lineRule="auto"/>
        <w:ind w:firstLine="560" w:firstLineChars="200"/>
        <w:rPr>
          <w:rFonts w:cs="Times New Roman" w:asciiTheme="minorEastAsia" w:hAnsiTheme="minorEastAsia" w:eastAsiaTheme="minorEastAsia"/>
          <w:kern w:val="2"/>
          <w:sz w:val="28"/>
          <w:szCs w:val="28"/>
        </w:rPr>
      </w:pPr>
      <w:r>
        <w:rPr>
          <w:rFonts w:hint="eastAsia" w:asciiTheme="minorEastAsia" w:hAnsiTheme="minorEastAsia" w:eastAsiaTheme="minorEastAsia"/>
          <w:sz w:val="28"/>
          <w:szCs w:val="28"/>
        </w:rPr>
        <w:t>★</w:t>
      </w:r>
      <w:r>
        <w:rPr>
          <w:rFonts w:hint="eastAsia" w:cs="Times New Roman" w:asciiTheme="minorEastAsia" w:hAnsiTheme="minorEastAsia" w:eastAsiaTheme="minorEastAsia"/>
          <w:kern w:val="2"/>
          <w:sz w:val="28"/>
          <w:szCs w:val="28"/>
        </w:rPr>
        <w:t>7、目镜：超宽视野平场目镜EWF10x/22，视野数22。</w:t>
      </w:r>
    </w:p>
    <w:p>
      <w:pPr>
        <w:spacing w:line="360" w:lineRule="auto"/>
        <w:ind w:left="839" w:leftChars="254" w:hanging="280" w:hangingChars="100"/>
        <w:rPr>
          <w:rFonts w:cs="Times New Roman" w:asciiTheme="minorEastAsia" w:hAnsiTheme="minorEastAsia" w:eastAsiaTheme="minorEastAsia"/>
          <w:kern w:val="2"/>
          <w:sz w:val="28"/>
          <w:szCs w:val="28"/>
        </w:rPr>
      </w:pPr>
      <w:r>
        <w:rPr>
          <w:rFonts w:hint="eastAsia" w:asciiTheme="minorEastAsia" w:hAnsiTheme="minorEastAsia" w:eastAsiaTheme="minorEastAsia"/>
          <w:sz w:val="28"/>
          <w:szCs w:val="28"/>
        </w:rPr>
        <w:t>★</w:t>
      </w:r>
      <w:r>
        <w:rPr>
          <w:rFonts w:hint="eastAsia" w:cs="Times New Roman" w:asciiTheme="minorEastAsia" w:hAnsiTheme="minorEastAsia" w:eastAsiaTheme="minorEastAsia"/>
          <w:kern w:val="2"/>
          <w:sz w:val="28"/>
          <w:szCs w:val="28"/>
        </w:rPr>
        <w:t>8、物镜：无限远补正光学系统，可提供高清晰度的立体图像：</w:t>
      </w:r>
    </w:p>
    <w:p>
      <w:pPr>
        <w:spacing w:line="360" w:lineRule="auto"/>
        <w:ind w:left="847" w:leftChars="385"/>
        <w:rPr>
          <w:bCs/>
          <w:sz w:val="24"/>
        </w:rPr>
      </w:pPr>
      <w:r>
        <w:rPr>
          <w:bCs/>
          <w:sz w:val="24"/>
        </w:rPr>
        <w:t xml:space="preserve">2.1.5.1  </w:t>
      </w:r>
      <w:r>
        <w:rPr>
          <w:rFonts w:hint="eastAsia"/>
          <w:bCs/>
          <w:sz w:val="24"/>
        </w:rPr>
        <w:t>相差物镜</w:t>
      </w:r>
      <w:r>
        <w:rPr>
          <w:bCs/>
          <w:sz w:val="24"/>
        </w:rPr>
        <w:t xml:space="preserve">4X </w:t>
      </w:r>
      <w:r>
        <w:rPr>
          <w:rFonts w:hint="eastAsia"/>
          <w:bCs/>
          <w:sz w:val="24"/>
        </w:rPr>
        <w:t>（</w:t>
      </w:r>
      <w:r>
        <w:rPr>
          <w:bCs/>
          <w:sz w:val="24"/>
        </w:rPr>
        <w:t>N.A.</w:t>
      </w:r>
      <w:r>
        <w:rPr>
          <w:rFonts w:hint="eastAsia"/>
          <w:bCs/>
          <w:sz w:val="24"/>
        </w:rPr>
        <w:t>≥</w:t>
      </w:r>
      <w:r>
        <w:rPr>
          <w:bCs/>
          <w:sz w:val="24"/>
        </w:rPr>
        <w:t xml:space="preserve">0. 13 </w:t>
      </w:r>
      <w:r>
        <w:rPr>
          <w:rFonts w:hint="eastAsia"/>
          <w:bCs/>
          <w:sz w:val="24"/>
        </w:rPr>
        <w:t>；</w:t>
      </w:r>
      <w:r>
        <w:rPr>
          <w:bCs/>
          <w:sz w:val="24"/>
        </w:rPr>
        <w:t xml:space="preserve">W.D. </w:t>
      </w:r>
      <w:r>
        <w:rPr>
          <w:rFonts w:hint="eastAsia"/>
          <w:bCs/>
          <w:sz w:val="24"/>
        </w:rPr>
        <w:t>≥</w:t>
      </w:r>
      <w:r>
        <w:rPr>
          <w:bCs/>
          <w:sz w:val="24"/>
        </w:rPr>
        <w:t>16.4</w:t>
      </w:r>
      <w:r>
        <w:rPr>
          <w:rFonts w:hint="eastAsia"/>
          <w:bCs/>
          <w:sz w:val="24"/>
        </w:rPr>
        <w:t>）</w:t>
      </w:r>
      <w:r>
        <w:rPr>
          <w:bCs/>
          <w:sz w:val="24"/>
        </w:rPr>
        <w:br w:type="textWrapping"/>
      </w:r>
      <w:r>
        <w:rPr>
          <w:bCs/>
          <w:sz w:val="24"/>
        </w:rPr>
        <w:t xml:space="preserve">2.1.5.2  </w:t>
      </w:r>
      <w:r>
        <w:rPr>
          <w:rFonts w:hint="eastAsia"/>
          <w:bCs/>
          <w:sz w:val="24"/>
        </w:rPr>
        <w:t>相差物镜</w:t>
      </w:r>
      <w:r>
        <w:rPr>
          <w:bCs/>
          <w:sz w:val="24"/>
        </w:rPr>
        <w:t xml:space="preserve">10X </w:t>
      </w:r>
      <w:r>
        <w:rPr>
          <w:rFonts w:hint="eastAsia"/>
          <w:bCs/>
          <w:sz w:val="24"/>
        </w:rPr>
        <w:t>（</w:t>
      </w:r>
      <w:r>
        <w:rPr>
          <w:bCs/>
          <w:sz w:val="24"/>
        </w:rPr>
        <w:t>W.D. ≥10</w:t>
      </w:r>
      <w:r>
        <w:rPr>
          <w:rFonts w:hint="eastAsia"/>
          <w:bCs/>
          <w:sz w:val="24"/>
        </w:rPr>
        <w:t>）</w:t>
      </w:r>
      <w:r>
        <w:rPr>
          <w:bCs/>
          <w:sz w:val="24"/>
        </w:rPr>
        <w:br w:type="textWrapping"/>
      </w:r>
      <w:r>
        <w:rPr>
          <w:bCs/>
          <w:sz w:val="24"/>
        </w:rPr>
        <w:t xml:space="preserve">2.1.5.3  </w:t>
      </w:r>
      <w:r>
        <w:rPr>
          <w:rFonts w:hint="eastAsia"/>
          <w:bCs/>
          <w:sz w:val="24"/>
        </w:rPr>
        <w:t>长工作距离相差物镜</w:t>
      </w:r>
      <w:r>
        <w:rPr>
          <w:bCs/>
          <w:sz w:val="24"/>
        </w:rPr>
        <w:t xml:space="preserve">20X </w:t>
      </w:r>
      <w:r>
        <w:rPr>
          <w:rFonts w:hint="eastAsia"/>
          <w:bCs/>
          <w:sz w:val="24"/>
        </w:rPr>
        <w:t>（</w:t>
      </w:r>
      <w:r>
        <w:rPr>
          <w:bCs/>
          <w:sz w:val="24"/>
        </w:rPr>
        <w:t>W.D. ≥3.2</w:t>
      </w:r>
      <w:r>
        <w:rPr>
          <w:rFonts w:hint="eastAsia"/>
          <w:bCs/>
          <w:sz w:val="24"/>
        </w:rPr>
        <w:t>）</w:t>
      </w:r>
      <w:r>
        <w:rPr>
          <w:bCs/>
          <w:sz w:val="24"/>
        </w:rPr>
        <w:br w:type="textWrapping"/>
      </w:r>
      <w:r>
        <w:rPr>
          <w:bCs/>
          <w:sz w:val="24"/>
        </w:rPr>
        <w:t xml:space="preserve">2.1.5.4  </w:t>
      </w:r>
      <w:r>
        <w:rPr>
          <w:rFonts w:hint="eastAsia"/>
          <w:bCs/>
          <w:sz w:val="24"/>
        </w:rPr>
        <w:t>长工作距离相差物镜</w:t>
      </w:r>
      <w:r>
        <w:rPr>
          <w:bCs/>
          <w:sz w:val="24"/>
        </w:rPr>
        <w:t xml:space="preserve">40X </w:t>
      </w:r>
      <w:r>
        <w:rPr>
          <w:rFonts w:hint="eastAsia"/>
          <w:bCs/>
          <w:sz w:val="24"/>
        </w:rPr>
        <w:t>（</w:t>
      </w:r>
      <w:r>
        <w:rPr>
          <w:bCs/>
          <w:sz w:val="24"/>
        </w:rPr>
        <w:t>W.D. ≥2.2</w:t>
      </w:r>
      <w:r>
        <w:rPr>
          <w:rFonts w:hint="eastAsia"/>
          <w:bCs/>
          <w:sz w:val="24"/>
        </w:rPr>
        <w:t>）</w:t>
      </w:r>
    </w:p>
    <w:p>
      <w:pPr>
        <w:spacing w:line="360" w:lineRule="auto"/>
        <w:ind w:left="559" w:leftChars="127" w:hanging="280" w:hanging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 xml:space="preserve">    </w:t>
      </w:r>
      <w:r>
        <w:rPr>
          <w:rFonts w:hint="eastAsia" w:asciiTheme="minorEastAsia" w:hAnsiTheme="minorEastAsia" w:eastAsiaTheme="minorEastAsia"/>
          <w:sz w:val="28"/>
          <w:szCs w:val="28"/>
        </w:rPr>
        <w:t>★</w:t>
      </w:r>
      <w:r>
        <w:rPr>
          <w:rFonts w:hint="eastAsia" w:cs="Times New Roman" w:asciiTheme="minorEastAsia" w:hAnsiTheme="minorEastAsia" w:eastAsiaTheme="minorEastAsia"/>
          <w:kern w:val="2"/>
          <w:sz w:val="28"/>
          <w:szCs w:val="28"/>
        </w:rPr>
        <w:t>9、聚光镜：长工作距离聚光镜，数值孔径0.30，工作距离72mm。</w:t>
      </w:r>
    </w:p>
    <w:p>
      <w:pPr>
        <w:spacing w:line="360" w:lineRule="auto"/>
        <w:ind w:left="559" w:leftChars="254"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10、配件：蓝、绿色滤光片，包括坚固外盒，安装说明书和防尘罩。</w:t>
      </w:r>
    </w:p>
    <w:p>
      <w:pPr>
        <w:spacing w:line="360" w:lineRule="auto"/>
        <w:ind w:left="559" w:leftChars="127" w:hanging="280" w:hangingChars="100"/>
        <w:rPr>
          <w:rFonts w:cs="Times New Roman" w:asciiTheme="minorEastAsia" w:hAnsiTheme="minorEastAsia" w:eastAsiaTheme="minorEastAsia"/>
          <w:kern w:val="2"/>
          <w:sz w:val="28"/>
          <w:szCs w:val="28"/>
        </w:rPr>
      </w:pPr>
      <w:r>
        <w:rPr>
          <w:rFonts w:hint="eastAsia" w:asciiTheme="minorEastAsia" w:hAnsiTheme="minorEastAsia" w:eastAsiaTheme="minorEastAsia"/>
          <w:sz w:val="28"/>
          <w:szCs w:val="28"/>
        </w:rPr>
        <w:t>★</w:t>
      </w:r>
      <w:r>
        <w:rPr>
          <w:rFonts w:hint="eastAsia" w:cs="Times New Roman" w:asciiTheme="minorEastAsia" w:hAnsiTheme="minorEastAsia" w:eastAsiaTheme="minorEastAsia"/>
          <w:kern w:val="2"/>
          <w:sz w:val="28"/>
          <w:szCs w:val="28"/>
        </w:rPr>
        <w:t>11.成像系统：*2.1芯片规格：彩色 CMOS，2000万像素，全像素帧率12.5帧/秒原厂同品牌0.55X C-mount数码接口，USB3.0数码接口连接；</w:t>
      </w:r>
    </w:p>
    <w:p>
      <w:pPr>
        <w:spacing w:line="360" w:lineRule="auto"/>
        <w:ind w:left="559" w:leftChars="127" w:hanging="280" w:hangingChars="100"/>
        <w:rPr>
          <w:rFonts w:cs="Times New Roman" w:asciiTheme="minorEastAsia" w:hAnsiTheme="minorEastAsia" w:eastAsiaTheme="minorEastAsia"/>
          <w:kern w:val="2"/>
          <w:sz w:val="28"/>
          <w:szCs w:val="28"/>
        </w:rPr>
      </w:pPr>
      <w:r>
        <w:rPr>
          <w:rFonts w:hint="eastAsia" w:asciiTheme="minorEastAsia" w:hAnsiTheme="minorEastAsia" w:eastAsiaTheme="minorEastAsia"/>
          <w:sz w:val="28"/>
          <w:szCs w:val="28"/>
        </w:rPr>
        <w:t>★</w:t>
      </w:r>
      <w:r>
        <w:rPr>
          <w:rFonts w:hint="eastAsia" w:cs="Times New Roman" w:asciiTheme="minorEastAsia" w:hAnsiTheme="minorEastAsia" w:eastAsiaTheme="minorEastAsia"/>
          <w:kern w:val="2"/>
          <w:sz w:val="28"/>
          <w:szCs w:val="28"/>
        </w:rPr>
        <w:t>12、专业图像分析软件：完美控制相机、可以添加标尺，具有放大镜功能，手动添加标签注释功能，图像分析软件终身免费升级；</w:t>
      </w:r>
    </w:p>
    <w:p>
      <w:pPr>
        <w:spacing w:line="360" w:lineRule="auto"/>
        <w:ind w:left="559" w:leftChars="254"/>
        <w:rPr>
          <w:rFonts w:ascii="Times New Roman" w:hAnsi="Times New Roman" w:cs="Times New Roman" w:eastAsiaTheme="minorEastAsia"/>
          <w:sz w:val="28"/>
          <w:szCs w:val="28"/>
        </w:rPr>
      </w:pPr>
      <w:r>
        <w:rPr>
          <w:rFonts w:hint="eastAsia" w:cs="Times New Roman" w:asciiTheme="minorEastAsia" w:hAnsiTheme="minorEastAsia" w:eastAsiaTheme="minorEastAsia"/>
          <w:kern w:val="2"/>
          <w:sz w:val="28"/>
          <w:szCs w:val="28"/>
        </w:rPr>
        <w:t>13、电脑：酷睿3.0G双核处理器，1G独立显卡，4G内存，1T硬盘，无线鼠标，WIN7专业版。</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4"/>
        <w:spacing w:line="360" w:lineRule="auto"/>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4"/>
        <w:spacing w:line="360" w:lineRule="auto"/>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整个项目免费质保期两年，终身维修，自验收合格次日起算，并提供相关承诺书。质保期内发生任何设备损坏，所需要的维修费用（包括零部件费用、维修费用）均由卖方承担（人为操作不当造成的损坏除外）。</w:t>
      </w:r>
    </w:p>
    <w:p>
      <w:pPr>
        <w:pStyle w:val="14"/>
        <w:spacing w:line="360" w:lineRule="auto"/>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w:t>
      </w:r>
    </w:p>
    <w:p>
      <w:pPr>
        <w:pStyle w:val="14"/>
        <w:spacing w:line="360" w:lineRule="auto"/>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280" w:firstLineChars="1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280" w:firstLineChars="1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280" w:firstLineChars="1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南京医科大学第一附属医院先知楼。</w:t>
      </w:r>
    </w:p>
    <w:p>
      <w:pPr>
        <w:pStyle w:val="14"/>
        <w:spacing w:line="360" w:lineRule="auto"/>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asciiTheme="minorEastAsia" w:hAnsiTheme="minorEastAsia" w:eastAsiaTheme="minorEastAsia"/>
          <w:kern w:val="2"/>
          <w:sz w:val="28"/>
          <w:szCs w:val="28"/>
          <w:lang w:val="en-US" w:eastAsia="zh-CN"/>
        </w:rPr>
        <w:t xml:space="preserve"> </w:t>
      </w:r>
      <w:r>
        <w:rPr>
          <w:rFonts w:hint="eastAsia" w:cs="Times New Roman"/>
          <w:kern w:val="2"/>
          <w:sz w:val="28"/>
          <w:szCs w:val="28"/>
        </w:rPr>
        <w:t>交付使用要同时向采购人提供详细的技术文件、安装记录等，同时提供两份产品使用说明书。</w:t>
      </w:r>
    </w:p>
    <w:p>
      <w:pPr>
        <w:pStyle w:val="14"/>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4"/>
        <w:spacing w:line="360" w:lineRule="auto"/>
        <w:ind w:firstLine="700" w:firstLine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700" w:firstLineChars="250"/>
        <w:rPr>
          <w:rFonts w:asciiTheme="minorEastAsia" w:hAnsiTheme="minorEastAsia" w:eastAsiaTheme="minorEastAsia"/>
          <w:b/>
          <w:bCs/>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spacing w:line="360" w:lineRule="auto"/>
        <w:ind w:firstLine="560" w:firstLineChars="20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Times New Roman" w:eastAsiaTheme="minorEastAsia"/>
          <w:b/>
          <w:bCs/>
          <w:sz w:val="44"/>
          <w:szCs w:val="44"/>
        </w:rPr>
      </w:pPr>
    </w:p>
    <w:p>
      <w:pPr>
        <w:pStyle w:val="2"/>
        <w:keepNext w:val="0"/>
        <w:keepLines/>
        <w:spacing w:line="360" w:lineRule="auto"/>
        <w:jc w:val="left"/>
        <w:rPr>
          <w:rFonts w:ascii="Times New Roman" w:eastAsiaTheme="minorEastAsia"/>
          <w:b/>
          <w:bCs/>
          <w:sz w:val="44"/>
          <w:szCs w:val="44"/>
        </w:rPr>
      </w:pPr>
      <w:bookmarkStart w:id="167" w:name="_Toc523931348"/>
    </w:p>
    <w:p>
      <w:pPr>
        <w:pStyle w:val="2"/>
        <w:keepNext w:val="0"/>
        <w:keepLines/>
        <w:spacing w:line="360" w:lineRule="auto"/>
        <w:ind w:firstLine="883" w:firstLineChars="200"/>
        <w:rPr>
          <w:rFonts w:ascii="Times New Roman" w:eastAsiaTheme="minorEastAsia"/>
          <w:b/>
          <w:bCs/>
          <w:sz w:val="44"/>
          <w:szCs w:val="44"/>
        </w:rPr>
      </w:pPr>
    </w:p>
    <w:p>
      <w:pPr>
        <w:pStyle w:val="2"/>
        <w:keepNext w:val="0"/>
        <w:keepLines/>
        <w:spacing w:line="360" w:lineRule="auto"/>
        <w:ind w:firstLine="883" w:firstLineChars="200"/>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pStyle w:val="2"/>
        <w:keepNext w:val="0"/>
        <w:keepLines/>
        <w:spacing w:line="360" w:lineRule="auto"/>
        <w:jc w:val="left"/>
        <w:rPr>
          <w:rFonts w:ascii="Times New Roman" w:eastAsiaTheme="minorEastAsia"/>
          <w:b/>
          <w:bCs/>
          <w:sz w:val="44"/>
          <w:szCs w:val="44"/>
        </w:rPr>
      </w:pPr>
    </w:p>
    <w:bookmarkEnd w:id="167"/>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r>
              <w:rPr>
                <w:rFonts w:hint="eastAsia" w:cs="Arial" w:asciiTheme="minorEastAsia" w:hAnsiTheme="minorEastAsia" w:eastAsiaTheme="minorEastAsia"/>
                <w:bCs/>
                <w:sz w:val="23"/>
                <w:szCs w:val="23"/>
              </w:rPr>
              <w:t>（保留小数点后两位）</w:t>
            </w:r>
          </w:p>
        </w:tc>
        <w:tc>
          <w:tcPr>
            <w:tcW w:w="798" w:type="dxa"/>
            <w:vAlign w:val="center"/>
          </w:tcPr>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46</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根据各投标产品的先进性、匹配性、可靠性、稳定性以及质量、性能酌情打分，较好7-8分，一般4</w:t>
            </w:r>
            <w:r>
              <w:rPr>
                <w:rFonts w:cs="宋体" w:asciiTheme="minorEastAsia" w:hAnsiTheme="minorEastAsia" w:eastAsiaTheme="minorEastAsia"/>
                <w:bCs/>
                <w:sz w:val="23"/>
                <w:szCs w:val="23"/>
              </w:rPr>
              <w:t>-</w:t>
            </w:r>
            <w:r>
              <w:rPr>
                <w:rFonts w:hint="eastAsia" w:cs="宋体" w:asciiTheme="minorEastAsia" w:hAnsiTheme="minorEastAsia" w:eastAsiaTheme="minorEastAsia"/>
                <w:bCs/>
                <w:sz w:val="23"/>
                <w:szCs w:val="23"/>
              </w:rPr>
              <w:t>5分，其他0-1分。</w:t>
            </w:r>
          </w:p>
        </w:tc>
        <w:tc>
          <w:tcPr>
            <w:tcW w:w="798" w:type="dxa"/>
            <w:vAlign w:val="center"/>
          </w:tcPr>
          <w:p>
            <w:pPr>
              <w:spacing w:line="360" w:lineRule="auto"/>
              <w:jc w:val="center"/>
              <w:rPr>
                <w:rFonts w:ascii="Arial" w:hAnsi="Arial" w:cs="Arial"/>
                <w:bCs/>
                <w:sz w:val="23"/>
                <w:szCs w:val="23"/>
              </w:rPr>
            </w:pPr>
            <w:r>
              <w:rPr>
                <w:rFonts w:hint="eastAsia" w:cs="Arial" w:asciiTheme="minorEastAsia" w:hAnsiTheme="minorEastAsia" w:eastAsiaTheme="minorEastAsia"/>
                <w:bCs/>
                <w:sz w:val="23"/>
                <w:szCs w:val="23"/>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4"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1、满足招标文件技术指标、参数要求的得35分（"★"项的为主要指标，不满足的每项减4分；其他每有一项偏离减2分；负偏离超过3项的不得分。）</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2、每有一项优于招标文件，经评委会认可的加1分，最多加3分。）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3</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服务</w:t>
            </w:r>
          </w:p>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14</w:t>
            </w:r>
            <w:r>
              <w:rPr>
                <w:rFonts w:cs="Arial" w:asciiTheme="minorEastAsia" w:hAnsiTheme="minorEastAsia" w:eastAsiaTheme="minorEastAsia"/>
                <w:bCs/>
                <w:sz w:val="23"/>
                <w:szCs w:val="23"/>
              </w:rPr>
              <w:t>分）</w:t>
            </w:r>
          </w:p>
        </w:tc>
        <w:tc>
          <w:tcPr>
            <w:tcW w:w="5614" w:type="dxa"/>
            <w:vAlign w:val="center"/>
          </w:tcPr>
          <w:p>
            <w:pPr>
              <w:spacing w:line="360" w:lineRule="auto"/>
              <w:rPr>
                <w:rFonts w:hint="eastAsia" w:cs="Arial" w:asciiTheme="minorEastAsia" w:hAnsiTheme="minorEastAsia" w:eastAsiaTheme="minorEastAsia"/>
                <w:bCs/>
                <w:sz w:val="23"/>
                <w:szCs w:val="23"/>
              </w:rPr>
            </w:pPr>
            <w:r>
              <w:rPr>
                <w:rFonts w:ascii="Times New Roman" w:hAnsi="Times New Roman" w:cs="Times New Roman" w:eastAsiaTheme="minorEastAsia"/>
                <w:bCs/>
                <w:sz w:val="21"/>
                <w:szCs w:val="21"/>
              </w:rPr>
              <w:t>免费质保期</w:t>
            </w:r>
            <w:r>
              <w:rPr>
                <w:rFonts w:hint="eastAsia" w:ascii="Times New Roman" w:hAnsi="Times New Roman" w:cs="Times New Roman" w:eastAsiaTheme="minorEastAsia"/>
                <w:bCs/>
                <w:sz w:val="21"/>
                <w:szCs w:val="21"/>
                <w:lang w:val="en-US" w:eastAsia="zh-CN"/>
              </w:rPr>
              <w:t>2</w:t>
            </w:r>
            <w:r>
              <w:rPr>
                <w:rFonts w:ascii="Times New Roman" w:hAnsi="Times New Roman" w:cs="Times New Roman" w:eastAsiaTheme="minorEastAsia"/>
                <w:bCs/>
                <w:sz w:val="21"/>
                <w:szCs w:val="21"/>
              </w:rPr>
              <w:t>年不得分，每多一年得</w:t>
            </w:r>
            <w:r>
              <w:rPr>
                <w:rFonts w:hint="eastAsia" w:ascii="Times New Roman" w:hAnsi="Times New Roman" w:cs="Times New Roman" w:eastAsiaTheme="minorEastAsia"/>
                <w:bCs/>
                <w:sz w:val="21"/>
                <w:szCs w:val="21"/>
                <w:lang w:val="en-US" w:eastAsia="zh-CN"/>
              </w:rPr>
              <w:t>1</w:t>
            </w:r>
            <w:r>
              <w:rPr>
                <w:rFonts w:ascii="Times New Roman" w:hAnsi="Times New Roman" w:cs="Times New Roman" w:eastAsiaTheme="minorEastAsia"/>
                <w:bCs/>
                <w:sz w:val="21"/>
                <w:szCs w:val="21"/>
              </w:rPr>
              <w:t>分，最高不超过</w:t>
            </w:r>
            <w:r>
              <w:rPr>
                <w:rFonts w:hint="eastAsia" w:ascii="Times New Roman" w:hAnsi="Times New Roman" w:cs="Times New Roman" w:eastAsiaTheme="minorEastAsia"/>
                <w:bCs/>
                <w:sz w:val="21"/>
                <w:szCs w:val="21"/>
                <w:lang w:val="en-US" w:eastAsia="zh-CN"/>
              </w:rPr>
              <w:t>2</w:t>
            </w:r>
            <w:r>
              <w:rPr>
                <w:rFonts w:ascii="Times New Roman" w:hAnsi="Times New Roman" w:cs="Times New Roman" w:eastAsiaTheme="minorEastAsia"/>
                <w:bCs/>
                <w:sz w:val="21"/>
                <w:szCs w:val="21"/>
              </w:rPr>
              <w:t>分。</w:t>
            </w:r>
          </w:p>
        </w:tc>
        <w:tc>
          <w:tcPr>
            <w:tcW w:w="798" w:type="dxa"/>
            <w:vAlign w:val="center"/>
          </w:tcPr>
          <w:p>
            <w:pPr>
              <w:spacing w:line="360" w:lineRule="auto"/>
              <w:jc w:val="center"/>
              <w:rPr>
                <w:rFonts w:hint="eastAsia" w:cs="Arial" w:asciiTheme="minorEastAsia" w:hAnsiTheme="minorEastAsia" w:eastAsiaTheme="minorEastAsia"/>
                <w:bCs/>
                <w:sz w:val="23"/>
                <w:szCs w:val="23"/>
                <w:lang w:val="en-US" w:eastAsia="zh-CN"/>
              </w:rPr>
            </w:pPr>
            <w:r>
              <w:rPr>
                <w:rFonts w:hint="eastAsia" w:cs="Arial" w:asciiTheme="minorEastAsia" w:hAnsiTheme="minorEastAsia" w:eastAsiaTheme="minorEastAsia"/>
                <w:bCs/>
                <w:sz w:val="23"/>
                <w:szCs w:val="23"/>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6"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jc w:val="center"/>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售后服务</w:t>
            </w:r>
            <w:r>
              <w:rPr>
                <w:rFonts w:hint="eastAsia" w:cs="Arial" w:asciiTheme="minorEastAsia" w:hAnsiTheme="minorEastAsia" w:eastAsiaTheme="minorEastAsia"/>
                <w:bCs/>
                <w:sz w:val="23"/>
                <w:szCs w:val="23"/>
              </w:rPr>
              <w:t>方案</w:t>
            </w:r>
            <w:r>
              <w:rPr>
                <w:rFonts w:cs="Arial" w:asciiTheme="minorEastAsia" w:hAnsiTheme="minorEastAsia" w:eastAsiaTheme="minorEastAsia"/>
                <w:bCs/>
                <w:sz w:val="23"/>
                <w:szCs w:val="23"/>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3"/>
                <w:szCs w:val="23"/>
              </w:rPr>
              <w:t>、备品备件的承诺。</w:t>
            </w:r>
          </w:p>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方案完整、合理可行的得</w:t>
            </w:r>
            <w:r>
              <w:rPr>
                <w:rFonts w:hint="eastAsia" w:cs="Arial" w:asciiTheme="minorEastAsia" w:hAnsiTheme="minorEastAsia" w:eastAsiaTheme="minorEastAsia"/>
                <w:bCs/>
                <w:sz w:val="23"/>
                <w:szCs w:val="23"/>
                <w:lang w:val="en-US" w:eastAsia="zh-CN"/>
              </w:rPr>
              <w:t>6</w:t>
            </w:r>
            <w:r>
              <w:rPr>
                <w:rFonts w:hint="eastAsia" w:cs="Arial" w:asciiTheme="minorEastAsia" w:hAnsiTheme="minorEastAsia" w:eastAsiaTheme="minorEastAsia"/>
                <w:bCs/>
                <w:sz w:val="23"/>
                <w:szCs w:val="23"/>
              </w:rPr>
              <w:t>-</w:t>
            </w:r>
            <w:r>
              <w:rPr>
                <w:rFonts w:hint="eastAsia" w:cs="Arial" w:asciiTheme="minorEastAsia" w:hAnsiTheme="minorEastAsia" w:eastAsiaTheme="minorEastAsia"/>
                <w:bCs/>
                <w:sz w:val="23"/>
                <w:szCs w:val="23"/>
                <w:lang w:val="en-US" w:eastAsia="zh-CN"/>
              </w:rPr>
              <w:t>8</w:t>
            </w:r>
            <w:r>
              <w:rPr>
                <w:rFonts w:hint="eastAsia" w:cs="Arial" w:asciiTheme="minorEastAsia" w:hAnsiTheme="minorEastAsia" w:eastAsiaTheme="minorEastAsia"/>
                <w:bCs/>
                <w:sz w:val="23"/>
                <w:szCs w:val="23"/>
              </w:rPr>
              <w:t>分；方案较完整、较合理可行的得</w:t>
            </w:r>
            <w:r>
              <w:rPr>
                <w:rFonts w:hint="eastAsia" w:cs="Arial" w:asciiTheme="minorEastAsia" w:hAnsiTheme="minorEastAsia" w:eastAsiaTheme="minorEastAsia"/>
                <w:bCs/>
                <w:sz w:val="23"/>
                <w:szCs w:val="23"/>
                <w:lang w:val="en-US" w:eastAsia="zh-CN"/>
              </w:rPr>
              <w:t>3</w:t>
            </w:r>
            <w:r>
              <w:rPr>
                <w:rFonts w:hint="eastAsia" w:cs="Arial" w:asciiTheme="minorEastAsia" w:hAnsiTheme="minorEastAsia" w:eastAsiaTheme="minorEastAsia"/>
                <w:bCs/>
                <w:sz w:val="23"/>
                <w:szCs w:val="23"/>
              </w:rPr>
              <w:t>-</w:t>
            </w:r>
            <w:r>
              <w:rPr>
                <w:rFonts w:hint="eastAsia" w:cs="Arial" w:asciiTheme="minorEastAsia" w:hAnsiTheme="minorEastAsia" w:eastAsiaTheme="minorEastAsia"/>
                <w:bCs/>
                <w:sz w:val="23"/>
                <w:szCs w:val="23"/>
                <w:lang w:val="en-US" w:eastAsia="zh-CN"/>
              </w:rPr>
              <w:t>5</w:t>
            </w:r>
            <w:r>
              <w:rPr>
                <w:rFonts w:hint="eastAsia" w:cs="Arial" w:asciiTheme="minorEastAsia" w:hAnsiTheme="minorEastAsia" w:eastAsiaTheme="minorEastAsia"/>
                <w:bCs/>
                <w:sz w:val="23"/>
                <w:szCs w:val="23"/>
              </w:rPr>
              <w:t>分；方案不完整、不合理不可行的得0-</w:t>
            </w:r>
            <w:r>
              <w:rPr>
                <w:rFonts w:hint="eastAsia" w:cs="Arial" w:asciiTheme="minorEastAsia" w:hAnsiTheme="minorEastAsia" w:eastAsiaTheme="minorEastAsia"/>
                <w:bCs/>
                <w:sz w:val="23"/>
                <w:szCs w:val="23"/>
                <w:lang w:val="en-US" w:eastAsia="zh-CN"/>
              </w:rPr>
              <w:t>2</w:t>
            </w:r>
            <w:r>
              <w:rPr>
                <w:rFonts w:hint="eastAsia" w:cs="Arial" w:asciiTheme="minorEastAsia" w:hAnsiTheme="minorEastAsia" w:eastAsiaTheme="minorEastAsia"/>
                <w:bCs/>
                <w:sz w:val="23"/>
                <w:szCs w:val="23"/>
              </w:rPr>
              <w:t>分</w:t>
            </w:r>
          </w:p>
        </w:tc>
        <w:tc>
          <w:tcPr>
            <w:tcW w:w="798" w:type="dxa"/>
            <w:vAlign w:val="center"/>
          </w:tcPr>
          <w:p>
            <w:pPr>
              <w:spacing w:line="360" w:lineRule="auto"/>
              <w:jc w:val="center"/>
              <w:rPr>
                <w:rFonts w:hint="eastAsia" w:cs="Arial" w:asciiTheme="minorEastAsia" w:hAnsiTheme="minorEastAsia" w:eastAsiaTheme="minorEastAsia"/>
                <w:bCs/>
                <w:sz w:val="23"/>
                <w:szCs w:val="23"/>
                <w:lang w:eastAsia="zh-CN"/>
              </w:rPr>
            </w:pPr>
            <w:r>
              <w:rPr>
                <w:rFonts w:hint="eastAsia" w:cs="Arial" w:asciiTheme="minorEastAsia" w:hAnsiTheme="minorEastAsia" w:eastAsiaTheme="minorEastAsia"/>
                <w:bCs/>
                <w:sz w:val="23"/>
                <w:szCs w:val="23"/>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6</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投标人2016年01月01日以来的类似项目业绩，每提供一个得2分，最高得6分。（请提供有效的加盖公章的合同复印件）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bookmarkEnd w:id="166"/>
    </w:tbl>
    <w:p>
      <w:pPr>
        <w:pStyle w:val="2"/>
        <w:pageBreakBefore/>
        <w:ind w:firstLine="0" w:firstLineChars="0"/>
        <w:jc w:val="center"/>
        <w:rPr>
          <w:rFonts w:ascii="Times New Roman" w:eastAsiaTheme="minorEastAsia"/>
          <w:b/>
          <w:bCs/>
          <w:sz w:val="44"/>
        </w:rPr>
      </w:pPr>
      <w:bookmarkStart w:id="168" w:name="_Toc523931349"/>
      <w:r>
        <w:rPr>
          <w:rFonts w:ascii="Times New Roman" w:eastAsiaTheme="minorEastAsia"/>
          <w:b/>
          <w:bCs/>
          <w:sz w:val="44"/>
        </w:rPr>
        <w:t>第五章  投标文件格式</w:t>
      </w:r>
      <w:bookmarkEnd w:id="168"/>
    </w:p>
    <w:p>
      <w:pPr>
        <w:jc w:val="center"/>
        <w:rPr>
          <w:rFonts w:ascii="Times New Roman" w:hAnsi="Times New Roman" w:cs="Times New Roman" w:eastAsiaTheme="minorEastAsia"/>
          <w:b/>
          <w:sz w:val="72"/>
        </w:rPr>
      </w:pPr>
      <w:bookmarkStart w:id="169" w:name="_Hlt26671244"/>
      <w:bookmarkEnd w:id="169"/>
      <w:bookmarkStart w:id="170" w:name="_Hlt26955039"/>
      <w:bookmarkEnd w:id="170"/>
      <w:bookmarkStart w:id="171" w:name="_Toc26554094"/>
      <w:bookmarkStart w:id="172" w:name="_Toc49090576"/>
      <w:bookmarkStart w:id="173" w:name="_Toc120614282"/>
    </w:p>
    <w:p>
      <w:pPr>
        <w:jc w:val="center"/>
        <w:rPr>
          <w:rFonts w:ascii="Times New Roman" w:hAnsi="Times New Roman" w:cs="Times New Roman" w:eastAsiaTheme="minorEastAsia"/>
          <w:b/>
          <w:sz w:val="72"/>
        </w:rPr>
      </w:pPr>
      <w:r>
        <w:rPr>
          <w:rFonts w:ascii="Times New Roman" w:hAnsi="Times New Roman" w:cs="Times New Roman" w:eastAsiaTheme="minorEastAsia"/>
          <w:b/>
          <w:sz w:val="72"/>
        </w:rPr>
        <w:t>投标文件</w:t>
      </w: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ind w:firstLine="1084" w:firstLineChars="300"/>
        <w:rPr>
          <w:rFonts w:ascii="Times New Roman" w:hAnsi="Times New Roman" w:cs="Times New Roman" w:eastAsiaTheme="minorEastAsia"/>
          <w:b/>
          <w:sz w:val="36"/>
        </w:rPr>
      </w:pPr>
      <w:r>
        <w:rPr>
          <w:rFonts w:ascii="Times New Roman" w:hAnsi="Times New Roman" w:cs="Times New Roman" w:eastAsiaTheme="minorEastAsia"/>
          <w:b/>
          <w:sz w:val="36"/>
        </w:rPr>
        <w:t>项目名称：</w:t>
      </w:r>
    </w:p>
    <w:p>
      <w:pPr>
        <w:ind w:firstLine="1084" w:firstLineChars="300"/>
        <w:rPr>
          <w:rFonts w:ascii="Times New Roman" w:hAnsi="Times New Roman" w:cs="Times New Roman" w:eastAsiaTheme="minorEastAsia"/>
          <w:b/>
          <w:sz w:val="36"/>
          <w:u w:val="single"/>
        </w:rPr>
      </w:pPr>
      <w:r>
        <w:rPr>
          <w:rFonts w:ascii="Times New Roman" w:hAnsi="Times New Roman" w:cs="Times New Roman" w:eastAsiaTheme="minorEastAsia"/>
          <w:b/>
          <w:sz w:val="36"/>
        </w:rPr>
        <w:t>招标编号：</w:t>
      </w:r>
    </w:p>
    <w:p>
      <w:pPr>
        <w:rPr>
          <w:rFonts w:ascii="Times New Roman" w:hAnsi="Times New Roman" w:cs="Times New Roman" w:eastAsiaTheme="minorEastAsia"/>
          <w:b/>
          <w:sz w:val="36"/>
          <w:u w:val="single"/>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投标人名称：</w:t>
      </w:r>
    </w:p>
    <w:p>
      <w:pPr>
        <w:rPr>
          <w:rFonts w:ascii="Times New Roman" w:hAnsi="Times New Roman" w:cs="Times New Roman" w:eastAsiaTheme="minorEastAsia"/>
          <w:b/>
          <w:sz w:val="36"/>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日期：</w:t>
      </w:r>
    </w:p>
    <w:p>
      <w:pPr>
        <w:spacing w:line="440" w:lineRule="exact"/>
        <w:jc w:val="center"/>
        <w:rPr>
          <w:rFonts w:ascii="Times New Roman" w:hAnsi="Times New Roman" w:cs="Times New Roman" w:eastAsiaTheme="minorEastAsia"/>
          <w:b/>
          <w:bCs/>
          <w:sz w:val="32"/>
          <w:szCs w:val="32"/>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b/>
          <w:bCs/>
          <w:sz w:val="32"/>
          <w:szCs w:val="32"/>
        </w:rPr>
      </w:pPr>
    </w:p>
    <w:p>
      <w:pPr>
        <w:pStyle w:val="26"/>
        <w:ind w:firstLine="0"/>
        <w:jc w:val="center"/>
        <w:rPr>
          <w:rFonts w:ascii="Times New Roman" w:hAnsi="Times New Roman" w:eastAsiaTheme="minorEastAsia"/>
          <w:b/>
        </w:rPr>
      </w:pPr>
      <w:bookmarkStart w:id="174" w:name="_Toc517190894"/>
      <w:r>
        <w:rPr>
          <w:rFonts w:ascii="Times New Roman" w:hAnsi="Times New Roman" w:eastAsiaTheme="minorEastAsia"/>
          <w:b/>
          <w:sz w:val="32"/>
        </w:rPr>
        <w:t>投标函格式</w:t>
      </w:r>
      <w:bookmarkEnd w:id="174"/>
    </w:p>
    <w:p>
      <w:pPr>
        <w:pStyle w:val="26"/>
        <w:spacing w:before="0" w:after="0" w:line="420" w:lineRule="exact"/>
        <w:ind w:firstLine="0"/>
        <w:rPr>
          <w:rFonts w:ascii="Times New Roman" w:hAnsi="Times New Roman" w:eastAsiaTheme="minorEastAsia"/>
          <w:kern w:val="2"/>
          <w:sz w:val="28"/>
          <w:szCs w:val="21"/>
        </w:rPr>
      </w:pPr>
      <w:r>
        <w:rPr>
          <w:rFonts w:ascii="Times New Roman" w:hAnsi="Times New Roman" w:eastAsiaTheme="minorEastAsia"/>
          <w:kern w:val="2"/>
          <w:sz w:val="28"/>
          <w:szCs w:val="21"/>
        </w:rPr>
        <w:t>致：南京医科大学</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根据贵方的 项目（项目编号：     ）招标文件，正式授权下述签字人_____________(姓名)代表我方_____________</w:t>
      </w:r>
      <w:r>
        <w:rPr>
          <w:rFonts w:ascii="Times New Roman" w:hAnsi="Times New Roman" w:eastAsiaTheme="minorEastAsia"/>
          <w:kern w:val="2"/>
          <w:sz w:val="28"/>
          <w:szCs w:val="21"/>
          <w:u w:val="single"/>
        </w:rPr>
        <w:t xml:space="preserve">_       </w:t>
      </w:r>
      <w:r>
        <w:rPr>
          <w:rFonts w:ascii="Times New Roman" w:hAnsi="Times New Roman" w:eastAsiaTheme="minorEastAsia"/>
          <w:kern w:val="2"/>
          <w:sz w:val="28"/>
          <w:szCs w:val="21"/>
        </w:rPr>
        <w:t>（投标人的名称），全权处理本次项目投标的有关事宜。</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据此函，我公司宣布同意如下：</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1.按招标文件规定的各项要求，向买方提供所需货物与服务。</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2.我们完全理解贵方不一定将合同授予最低报价的投标人。</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Times New Roman" w:hAnsi="Times New Roman" w:eastAsiaTheme="minorEastAsia"/>
          <w:kern w:val="2"/>
          <w:sz w:val="28"/>
          <w:szCs w:val="21"/>
        </w:rPr>
      </w:pPr>
      <w:r>
        <w:rPr>
          <w:rFonts w:ascii="Times New Roman" w:hAnsi="Times New Roman" w:eastAsiaTheme="minorEastAsia"/>
          <w:kern w:val="2"/>
          <w:sz w:val="28"/>
          <w:szCs w:val="21"/>
        </w:rPr>
        <w:t>8.与本投标有关的正式通讯地址为：</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地址：</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邮编：                           电话：</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传真：</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投标人开户行名称：</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投标人名称：</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账号： </w:t>
      </w:r>
    </w:p>
    <w:p>
      <w:pPr>
        <w:pStyle w:val="26"/>
        <w:spacing w:before="0" w:after="0" w:line="420" w:lineRule="exact"/>
        <w:ind w:left="440" w:leftChars="200" w:firstLine="562" w:firstLineChars="200"/>
        <w:rPr>
          <w:rFonts w:ascii="Times New Roman" w:hAnsi="Times New Roman" w:eastAsiaTheme="minorEastAsia"/>
          <w:kern w:val="2"/>
          <w:sz w:val="28"/>
          <w:szCs w:val="21"/>
        </w:rPr>
      </w:pPr>
      <w:r>
        <w:rPr>
          <w:rFonts w:ascii="Times New Roman" w:hAnsi="Times New Roman" w:eastAsiaTheme="minorEastAsia"/>
          <w:b/>
          <w:kern w:val="2"/>
          <w:sz w:val="28"/>
          <w:szCs w:val="21"/>
          <w:u w:val="single"/>
        </w:rPr>
        <w:t>投标人授权代表姓名（签字）</w:t>
      </w:r>
      <w:r>
        <w:rPr>
          <w:rFonts w:ascii="Times New Roman" w:hAnsi="Times New Roman" w:eastAsiaTheme="minorEastAsia"/>
          <w:kern w:val="2"/>
          <w:sz w:val="28"/>
          <w:szCs w:val="21"/>
        </w:rPr>
        <w:t xml:space="preserve">： </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投标人名称（公章）： </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法人（签字）：</w:t>
      </w:r>
    </w:p>
    <w:p>
      <w:pPr>
        <w:pStyle w:val="26"/>
        <w:spacing w:before="0" w:after="0" w:line="420" w:lineRule="exact"/>
        <w:ind w:left="440" w:leftChars="200" w:firstLine="3500" w:firstLineChars="1250"/>
        <w:rPr>
          <w:rFonts w:ascii="Times New Roman" w:hAnsi="Times New Roman" w:eastAsiaTheme="minorEastAsia"/>
          <w:kern w:val="2"/>
          <w:sz w:val="28"/>
          <w:szCs w:val="21"/>
        </w:rPr>
      </w:pPr>
    </w:p>
    <w:p>
      <w:pPr>
        <w:pStyle w:val="26"/>
        <w:spacing w:before="0" w:after="0" w:line="420" w:lineRule="exact"/>
        <w:jc w:val="right"/>
        <w:rPr>
          <w:rFonts w:ascii="Times New Roman" w:hAnsi="Times New Roman" w:eastAsiaTheme="minorEastAsia"/>
          <w:kern w:val="2"/>
          <w:sz w:val="28"/>
          <w:szCs w:val="21"/>
        </w:rPr>
      </w:pPr>
      <w:r>
        <w:rPr>
          <w:rFonts w:ascii="Times New Roman" w:hAnsi="Times New Roman" w:eastAsiaTheme="minorEastAsia"/>
          <w:kern w:val="2"/>
          <w:sz w:val="28"/>
          <w:szCs w:val="21"/>
        </w:rPr>
        <w:t>日期： ____年__月__日</w:t>
      </w:r>
    </w:p>
    <w:p>
      <w:pPr>
        <w:spacing w:before="50" w:afterLines="50"/>
        <w:rPr>
          <w:rFonts w:ascii="Times New Roman" w:hAnsi="Times New Roman" w:cs="Times New Roman" w:eastAsiaTheme="minorEastAsia"/>
          <w:sz w:val="24"/>
          <w:szCs w:val="20"/>
        </w:rPr>
      </w:pPr>
    </w:p>
    <w:p>
      <w:pPr>
        <w:pStyle w:val="26"/>
        <w:ind w:firstLine="0"/>
        <w:jc w:val="center"/>
        <w:rPr>
          <w:rFonts w:ascii="Times New Roman" w:hAnsi="Times New Roman" w:eastAsiaTheme="minorEastAsia"/>
          <w:b/>
          <w:sz w:val="32"/>
        </w:rPr>
      </w:pPr>
      <w:bookmarkStart w:id="175" w:name="_Toc517190895"/>
      <w:r>
        <w:rPr>
          <w:rFonts w:ascii="Times New Roman" w:hAnsi="Times New Roman" w:eastAsiaTheme="minorEastAsia"/>
          <w:b/>
          <w:sz w:val="32"/>
        </w:rPr>
        <w:t>法人授权书</w:t>
      </w:r>
      <w:bookmarkEnd w:id="175"/>
    </w:p>
    <w:p>
      <w:pPr>
        <w:pStyle w:val="42"/>
        <w:spacing w:line="360" w:lineRule="auto"/>
        <w:ind w:firstLine="560"/>
        <w:rPr>
          <w:rFonts w:eastAsiaTheme="minorEastAsia"/>
          <w:szCs w:val="24"/>
        </w:rPr>
      </w:pPr>
      <w:r>
        <w:rPr>
          <w:rFonts w:eastAsiaTheme="minorEastAsia"/>
          <w:szCs w:val="24"/>
        </w:rPr>
        <w:t>本授权书声明：</w:t>
      </w:r>
      <w:r>
        <w:rPr>
          <w:rFonts w:eastAsiaTheme="minorEastAsia"/>
          <w:szCs w:val="24"/>
          <w:u w:val="single"/>
        </w:rPr>
        <w:t>____________</w:t>
      </w:r>
      <w:r>
        <w:rPr>
          <w:rFonts w:eastAsiaTheme="minorEastAsia"/>
          <w:szCs w:val="24"/>
        </w:rPr>
        <w:t>（供应商名称）授权</w:t>
      </w:r>
      <w:r>
        <w:rPr>
          <w:rFonts w:eastAsiaTheme="minorEastAsia"/>
          <w:szCs w:val="24"/>
          <w:u w:val="single"/>
        </w:rPr>
        <w:t>________________</w:t>
      </w:r>
      <w:r>
        <w:rPr>
          <w:rFonts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eastAsiaTheme="minorEastAsia"/>
          <w:szCs w:val="24"/>
        </w:rPr>
      </w:pPr>
      <w:r>
        <w:rPr>
          <w:rFonts w:eastAsiaTheme="minorEastAsia"/>
          <w:szCs w:val="24"/>
        </w:rPr>
        <w:t>本授权书于______年____月____日起生效，特此声明。</w:t>
      </w:r>
    </w:p>
    <w:p>
      <w:pPr>
        <w:pStyle w:val="42"/>
        <w:spacing w:line="360" w:lineRule="auto"/>
        <w:ind w:firstLine="560"/>
        <w:rPr>
          <w:rFonts w:eastAsiaTheme="minorEastAsia"/>
          <w:szCs w:val="24"/>
        </w:rPr>
      </w:pPr>
      <w:r>
        <w:rPr>
          <w:rFonts w:eastAsiaTheme="minorEastAsia"/>
          <w:szCs w:val="24"/>
        </w:rPr>
        <w:t>代理人（被授权人）：</w:t>
      </w:r>
      <w:r>
        <w:rPr>
          <w:rFonts w:eastAsiaTheme="minorEastAsia"/>
          <w:szCs w:val="24"/>
          <w:u w:val="single"/>
        </w:rPr>
        <w:t>_______________________</w:t>
      </w:r>
    </w:p>
    <w:p>
      <w:pPr>
        <w:pStyle w:val="42"/>
        <w:spacing w:line="360" w:lineRule="auto"/>
        <w:ind w:firstLine="560"/>
        <w:rPr>
          <w:rFonts w:eastAsiaTheme="minorEastAsia"/>
          <w:szCs w:val="24"/>
          <w:u w:val="single"/>
        </w:rPr>
      </w:pPr>
      <w:r>
        <w:rPr>
          <w:rFonts w:eastAsiaTheme="minorEastAsia"/>
          <w:szCs w:val="24"/>
        </w:rPr>
        <w:t>身份证号码：</w:t>
      </w:r>
      <w:r>
        <w:rPr>
          <w:rFonts w:eastAsiaTheme="minorEastAsia"/>
          <w:szCs w:val="24"/>
          <w:u w:val="single"/>
        </w:rPr>
        <w:t xml:space="preserve">_______________________  </w:t>
      </w:r>
    </w:p>
    <w:p>
      <w:pPr>
        <w:pStyle w:val="42"/>
        <w:spacing w:line="360" w:lineRule="auto"/>
        <w:ind w:firstLine="560"/>
        <w:rPr>
          <w:rFonts w:eastAsiaTheme="minorEastAsia"/>
          <w:szCs w:val="24"/>
        </w:rPr>
      </w:pPr>
      <w:r>
        <w:rPr>
          <w:rFonts w:eastAsiaTheme="minorEastAsia"/>
          <w:szCs w:val="24"/>
        </w:rPr>
        <w:t>联系电话：（手机）___________</w:t>
      </w:r>
      <w:r>
        <w:rPr>
          <w:rFonts w:eastAsiaTheme="minorEastAsia"/>
          <w:szCs w:val="24"/>
          <w:u w:val="single"/>
        </w:rPr>
        <w:t>____________</w:t>
      </w:r>
    </w:p>
    <w:p>
      <w:pPr>
        <w:pStyle w:val="42"/>
        <w:spacing w:line="360" w:lineRule="auto"/>
        <w:ind w:firstLine="560"/>
        <w:rPr>
          <w:rFonts w:eastAsiaTheme="minorEastAsia"/>
          <w:szCs w:val="24"/>
        </w:rPr>
      </w:pPr>
      <w:r>
        <w:rPr>
          <w:rFonts w:eastAsiaTheme="minorEastAsia"/>
          <w:szCs w:val="24"/>
        </w:rPr>
        <w:t>单位名称：________________________________</w:t>
      </w:r>
    </w:p>
    <w:p>
      <w:pPr>
        <w:pStyle w:val="42"/>
        <w:spacing w:line="360" w:lineRule="auto"/>
        <w:ind w:firstLine="560"/>
        <w:rPr>
          <w:rFonts w:eastAsiaTheme="minorEastAsia"/>
          <w:szCs w:val="24"/>
        </w:rPr>
      </w:pPr>
      <w:r>
        <w:rPr>
          <w:rFonts w:eastAsiaTheme="minorEastAsia"/>
          <w:szCs w:val="24"/>
        </w:rPr>
        <w:t>单位地址：________________________________</w:t>
      </w:r>
    </w:p>
    <w:p>
      <w:pPr>
        <w:pStyle w:val="42"/>
        <w:spacing w:line="360" w:lineRule="auto"/>
        <w:ind w:firstLine="560"/>
        <w:jc w:val="right"/>
        <w:rPr>
          <w:rFonts w:eastAsiaTheme="minorEastAsia"/>
          <w:szCs w:val="24"/>
        </w:rPr>
      </w:pPr>
    </w:p>
    <w:p>
      <w:pPr>
        <w:pStyle w:val="42"/>
        <w:spacing w:line="360" w:lineRule="auto"/>
        <w:ind w:firstLine="560"/>
        <w:rPr>
          <w:rFonts w:eastAsiaTheme="minorEastAsia"/>
          <w:szCs w:val="24"/>
        </w:rPr>
      </w:pPr>
      <w:r>
        <w:rPr>
          <w:rFonts w:eastAsiaTheme="minorEastAsia"/>
          <w:szCs w:val="24"/>
        </w:rPr>
        <w:t>法人签字：</w:t>
      </w:r>
    </w:p>
    <w:p>
      <w:pPr>
        <w:pStyle w:val="42"/>
        <w:spacing w:line="360" w:lineRule="auto"/>
        <w:ind w:firstLine="560"/>
        <w:rPr>
          <w:rFonts w:eastAsiaTheme="minorEastAsia"/>
          <w:szCs w:val="24"/>
        </w:rPr>
      </w:pPr>
      <w:r>
        <w:rPr>
          <w:rFonts w:eastAsiaTheme="minorEastAsia"/>
          <w:szCs w:val="24"/>
        </w:rPr>
        <w:t>授权单位盖章：</w:t>
      </w:r>
    </w:p>
    <w:p>
      <w:pPr>
        <w:pStyle w:val="42"/>
        <w:spacing w:line="360" w:lineRule="auto"/>
        <w:ind w:firstLine="560"/>
        <w:jc w:val="right"/>
        <w:rPr>
          <w:rFonts w:eastAsiaTheme="minorEastAsia"/>
          <w:szCs w:val="24"/>
        </w:rPr>
      </w:pPr>
    </w:p>
    <w:p>
      <w:pPr>
        <w:pStyle w:val="42"/>
        <w:spacing w:line="360" w:lineRule="auto"/>
        <w:ind w:firstLine="560"/>
        <w:jc w:val="right"/>
        <w:rPr>
          <w:rFonts w:eastAsiaTheme="minorEastAsia"/>
          <w:szCs w:val="24"/>
        </w:rPr>
      </w:pPr>
      <w:r>
        <w:rPr>
          <w:rFonts w:eastAsiaTheme="minorEastAsia"/>
          <w:szCs w:val="24"/>
        </w:rPr>
        <w:t>日期：     年   月    日</w:t>
      </w:r>
    </w:p>
    <w:p>
      <w:pPr>
        <w:pStyle w:val="5"/>
        <w:rPr>
          <w:rFonts w:ascii="Times New Roman" w:hAnsi="Times New Roman" w:cs="Times New Roman" w:eastAsiaTheme="minorEastAsia"/>
          <w:sz w:val="22"/>
        </w:rPr>
      </w:pPr>
      <w:bookmarkStart w:id="176" w:name="_格式3__银行出具的资信证明"/>
      <w:bookmarkEnd w:id="176"/>
      <w:bookmarkStart w:id="177" w:name="_Hlt26955070"/>
      <w:bookmarkEnd w:id="177"/>
      <w:bookmarkStart w:id="178" w:name="_Hlt26671380"/>
      <w:bookmarkEnd w:id="178"/>
    </w:p>
    <w:p>
      <w:pPr>
        <w:pStyle w:val="3"/>
        <w:rPr>
          <w:rFonts w:ascii="Times New Roman" w:hAnsi="Times New Roman" w:cs="Times New Roman" w:eastAsiaTheme="minorEastAsia"/>
          <w:sz w:val="36"/>
        </w:rPr>
      </w:pPr>
    </w:p>
    <w:p>
      <w:pPr>
        <w:pStyle w:val="26"/>
        <w:pageBreakBefore/>
        <w:ind w:firstLine="0"/>
        <w:jc w:val="center"/>
        <w:rPr>
          <w:rFonts w:ascii="Times New Roman" w:hAnsi="Times New Roman" w:eastAsiaTheme="minorEastAsia"/>
          <w:b/>
          <w:sz w:val="32"/>
          <w:szCs w:val="20"/>
        </w:rPr>
      </w:pPr>
      <w:bookmarkStart w:id="179" w:name="_Toc517190896"/>
      <w:r>
        <w:rPr>
          <w:rFonts w:ascii="Times New Roman" w:hAnsi="Times New Roman" w:eastAsiaTheme="minorEastAsia"/>
          <w:b/>
          <w:sz w:val="32"/>
        </w:rPr>
        <w:t>开标一览表</w:t>
      </w:r>
      <w:bookmarkEnd w:id="179"/>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项目名称：</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 xml:space="preserve">    项目名称</w:t>
            </w:r>
          </w:p>
        </w:tc>
        <w:tc>
          <w:tcPr>
            <w:tcW w:w="5883"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投标总报价</w:t>
            </w:r>
          </w:p>
        </w:tc>
        <w:tc>
          <w:tcPr>
            <w:tcW w:w="5883"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大写：人民币</w:t>
            </w:r>
          </w:p>
          <w:p>
            <w:pPr>
              <w:pStyle w:val="26"/>
              <w:spacing w:before="0" w:after="0" w:line="500" w:lineRule="exact"/>
              <w:ind w:firstLine="0"/>
              <w:rPr>
                <w:rFonts w:ascii="Times New Roman" w:hAnsi="Times New Roman" w:eastAsiaTheme="minorEastAsia"/>
                <w:kern w:val="2"/>
                <w:sz w:val="28"/>
                <w:szCs w:val="21"/>
              </w:rPr>
            </w:pPr>
            <w:r>
              <w:rPr>
                <w:rFonts w:ascii="Times New Roman" w:hAnsi="Times New Roman"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ascii="Times New Roman" w:hAnsi="Times New Roman" w:cs="Times New Roman" w:eastAsiaTheme="minorEastAsia"/>
                <w:szCs w:val="24"/>
              </w:rPr>
            </w:pPr>
            <w:r>
              <w:rPr>
                <w:rFonts w:ascii="Times New Roman" w:hAnsi="Times New Roman" w:cs="Times New Roman"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质保期限</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bl>
    <w:p>
      <w:pPr>
        <w:ind w:firstLine="480"/>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ind w:firstLine="420" w:firstLineChars="150"/>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日期：  年   月   日</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填写说明：</w:t>
      </w:r>
    </w:p>
    <w:p>
      <w:pPr>
        <w:spacing w:line="500" w:lineRule="exact"/>
        <w:ind w:firstLine="480"/>
        <w:rPr>
          <w:rFonts w:ascii="Times New Roman" w:hAnsi="Times New Roman" w:cs="Times New Roman" w:eastAsiaTheme="minorEastAsia"/>
          <w:i/>
          <w:sz w:val="28"/>
          <w:szCs w:val="24"/>
          <w:u w:val="single"/>
        </w:rPr>
      </w:pPr>
      <w:r>
        <w:rPr>
          <w:rFonts w:ascii="Times New Roman" w:hAnsi="Times New Roman" w:cs="Times New Roman" w:eastAsiaTheme="minorEastAsia"/>
          <w:i/>
          <w:sz w:val="28"/>
          <w:szCs w:val="24"/>
        </w:rPr>
        <w:t>1、</w:t>
      </w:r>
      <w:r>
        <w:rPr>
          <w:rFonts w:ascii="Times New Roman" w:hAnsi="Times New Roman" w:cs="Times New Roman" w:eastAsiaTheme="minorEastAsia"/>
          <w:i/>
          <w:sz w:val="28"/>
          <w:szCs w:val="24"/>
          <w:u w:val="single"/>
        </w:rPr>
        <w:t>开标一览表必须单独密封在信封中，在投标截止时间前与投标文件分别递交，否则视为无效投标。</w:t>
      </w:r>
    </w:p>
    <w:p>
      <w:pPr>
        <w:ind w:firstLine="560" w:firstLineChars="200"/>
        <w:rPr>
          <w:rFonts w:ascii="Times New Roman" w:hAnsi="Times New Roman" w:cs="Times New Roman" w:eastAsiaTheme="minorEastAsia"/>
          <w:bCs/>
          <w:sz w:val="28"/>
        </w:rPr>
      </w:pPr>
      <w:r>
        <w:rPr>
          <w:rFonts w:ascii="Times New Roman" w:hAnsi="Times New Roman" w:cs="Times New Roman" w:eastAsiaTheme="minorEastAsia"/>
          <w:i/>
          <w:sz w:val="28"/>
          <w:szCs w:val="24"/>
        </w:rPr>
        <w:t>2、</w:t>
      </w:r>
      <w:r>
        <w:rPr>
          <w:rFonts w:ascii="Times New Roman" w:hAnsi="Times New Roman" w:cs="Times New Roman" w:eastAsiaTheme="minorEastAsia"/>
          <w:bCs/>
          <w:i/>
          <w:iCs/>
          <w:sz w:val="28"/>
          <w:szCs w:val="24"/>
          <w:u w:val="single"/>
        </w:rPr>
        <w:t>开标一览表必须加盖投标单位公章（复印件无效）</w:t>
      </w:r>
      <w:r>
        <w:rPr>
          <w:rFonts w:ascii="Times New Roman" w:hAnsi="Times New Roman" w:cs="Times New Roman" w:eastAsiaTheme="minorEastAsia"/>
          <w:i/>
          <w:sz w:val="28"/>
          <w:szCs w:val="24"/>
        </w:rPr>
        <w:t>。</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3.如有分包，投标人投任何一个包的标的，都需单独填写开标一览表。</w:t>
      </w:r>
    </w:p>
    <w:p>
      <w:pPr>
        <w:spacing w:line="460" w:lineRule="exact"/>
        <w:rPr>
          <w:rFonts w:ascii="Times New Roman" w:hAnsi="Times New Roman" w:cs="Times New Roman" w:eastAsiaTheme="minorEastAsia"/>
          <w:bCs/>
          <w:sz w:val="28"/>
        </w:rPr>
      </w:pPr>
    </w:p>
    <w:p>
      <w:pPr>
        <w:ind w:firstLine="1084" w:firstLineChars="300"/>
        <w:rPr>
          <w:rFonts w:ascii="Times New Roman" w:hAnsi="Times New Roman" w:cs="Times New Roman" w:eastAsiaTheme="minorEastAsia"/>
          <w:b/>
          <w:bCs/>
          <w:sz w:val="36"/>
          <w:szCs w:val="32"/>
        </w:rPr>
      </w:pPr>
    </w:p>
    <w:p>
      <w:pPr>
        <w:spacing w:line="440" w:lineRule="exact"/>
        <w:rPr>
          <w:rFonts w:ascii="Times New Roman" w:hAnsi="Times New Roman" w:cs="Times New Roman" w:eastAsiaTheme="minorEastAsia"/>
          <w:sz w:val="24"/>
        </w:rPr>
      </w:pPr>
    </w:p>
    <w:p>
      <w:pPr>
        <w:pStyle w:val="26"/>
        <w:ind w:firstLine="0"/>
        <w:jc w:val="center"/>
        <w:rPr>
          <w:rFonts w:ascii="Times New Roman" w:hAnsi="Times New Roman" w:eastAsiaTheme="minorEastAsia"/>
          <w:b/>
          <w:sz w:val="32"/>
        </w:rPr>
      </w:pPr>
      <w:r>
        <w:rPr>
          <w:rFonts w:ascii="Times New Roman" w:hAnsi="Times New Roman" w:eastAsiaTheme="minor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货物名称及规格、型号</w:t>
            </w:r>
          </w:p>
        </w:tc>
        <w:tc>
          <w:tcPr>
            <w:tcW w:w="1567"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数量</w:t>
            </w:r>
          </w:p>
        </w:tc>
        <w:tc>
          <w:tcPr>
            <w:tcW w:w="1442"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单价</w:t>
            </w:r>
          </w:p>
        </w:tc>
        <w:tc>
          <w:tcPr>
            <w:tcW w:w="1810"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i/>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合计</w:t>
            </w:r>
          </w:p>
        </w:tc>
        <w:tc>
          <w:tcPr>
            <w:tcW w:w="4819" w:type="dxa"/>
            <w:gridSpan w:val="3"/>
          </w:tcPr>
          <w:p>
            <w:pPr>
              <w:rPr>
                <w:rFonts w:ascii="Times New Roman" w:hAnsi="Times New Roman" w:cs="Times New Roman" w:eastAsiaTheme="minorEastAsia"/>
                <w:sz w:val="28"/>
                <w:szCs w:val="24"/>
              </w:rPr>
            </w:pPr>
          </w:p>
        </w:tc>
      </w:tr>
    </w:tbl>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jc w:val="center"/>
        <w:rPr>
          <w:rFonts w:ascii="Times New Roman" w:hAnsi="Times New Roman" w:cs="Times New Roman" w:eastAsiaTheme="minorEastAsia"/>
          <w:b/>
          <w:sz w:val="32"/>
          <w:szCs w:val="32"/>
        </w:rPr>
      </w:pPr>
      <w:r>
        <w:rPr>
          <w:rFonts w:ascii="Times New Roman" w:hAnsi="Times New Roman" w:cs="Times New Roman" w:eastAsiaTheme="minorEastAsia"/>
          <w:sz w:val="28"/>
          <w:szCs w:val="24"/>
        </w:rPr>
        <w:br w:type="page"/>
      </w:r>
      <w:r>
        <w:rPr>
          <w:rFonts w:ascii="Times New Roman" w:hAnsi="Times New Roman" w:cs="Times New Roman" w:eastAsiaTheme="minorEastAsia"/>
          <w:b/>
          <w:sz w:val="32"/>
          <w:szCs w:val="24"/>
        </w:rPr>
        <w:t>供货一览表</w:t>
      </w:r>
    </w:p>
    <w:p>
      <w:pPr>
        <w:rPr>
          <w:rFonts w:ascii="Times New Roman" w:hAnsi="Times New Roman" w:cs="Times New Roman"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货物名称</w:t>
            </w:r>
          </w:p>
        </w:tc>
        <w:tc>
          <w:tcPr>
            <w:tcW w:w="193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型    号</w:t>
            </w:r>
          </w:p>
        </w:tc>
        <w:tc>
          <w:tcPr>
            <w:tcW w:w="1575"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产地</w:t>
            </w:r>
          </w:p>
        </w:tc>
        <w:tc>
          <w:tcPr>
            <w:tcW w:w="168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数量</w:t>
            </w:r>
          </w:p>
        </w:tc>
        <w:tc>
          <w:tcPr>
            <w:tcW w:w="105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bookmarkEnd w:id="171"/>
    <w:bookmarkEnd w:id="172"/>
    <w:bookmarkEnd w:id="173"/>
    <w:p>
      <w:pPr>
        <w:jc w:val="center"/>
        <w:rPr>
          <w:rFonts w:ascii="Times New Roman" w:hAnsi="Times New Roman" w:cs="Times New Roman" w:eastAsiaTheme="minorEastAsia"/>
          <w:b/>
          <w:sz w:val="32"/>
          <w:szCs w:val="24"/>
        </w:rPr>
      </w:pPr>
      <w:bookmarkStart w:id="180" w:name="_Toc120614284"/>
    </w:p>
    <w:p>
      <w:pPr>
        <w:jc w:val="center"/>
        <w:rPr>
          <w:rFonts w:ascii="Times New Roman" w:hAnsi="Times New Roman" w:cs="Times New Roman" w:eastAsiaTheme="minorEastAsia"/>
          <w:b/>
          <w:sz w:val="32"/>
          <w:szCs w:val="24"/>
        </w:rPr>
      </w:pPr>
      <w:r>
        <w:rPr>
          <w:rFonts w:ascii="Times New Roman" w:hAnsi="Times New Roman" w:cs="Times New Roman" w:eastAsiaTheme="minorEastAsia"/>
          <w:b/>
          <w:sz w:val="32"/>
          <w:szCs w:val="24"/>
        </w:rPr>
        <w:t>技术参数响应及偏离表</w:t>
      </w:r>
    </w:p>
    <w:p>
      <w:pPr>
        <w:rPr>
          <w:rFonts w:ascii="Times New Roman" w:hAnsi="Times New Roman" w:cs="Times New Roman"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序号</w:t>
            </w:r>
          </w:p>
        </w:tc>
        <w:tc>
          <w:tcPr>
            <w:tcW w:w="2852"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招标要求</w:t>
            </w:r>
          </w:p>
        </w:tc>
        <w:tc>
          <w:tcPr>
            <w:tcW w:w="2509"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投标响应</w:t>
            </w:r>
          </w:p>
        </w:tc>
        <w:tc>
          <w:tcPr>
            <w:tcW w:w="1651"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符合、正偏离、负偏离</w:t>
            </w:r>
          </w:p>
        </w:tc>
        <w:tc>
          <w:tcPr>
            <w:tcW w:w="1173"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黑体" w:hAnsi="Arial" w:eastAsia="黑体"/>
          <w:sz w:val="32"/>
        </w:rPr>
      </w:pPr>
    </w:p>
    <w:p>
      <w:pPr>
        <w:pStyle w:val="5"/>
      </w:pPr>
    </w:p>
    <w:bookmarkEnd w:id="180"/>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22</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A7A2AE"/>
    <w:multiLevelType w:val="singleLevel"/>
    <w:tmpl w:val="F9A7A2AE"/>
    <w:lvl w:ilvl="0" w:tentative="0">
      <w:start w:val="1"/>
      <w:numFmt w:val="chineseCounting"/>
      <w:suff w:val="nothing"/>
      <w:lvlText w:val="%1、"/>
      <w:lvlJc w:val="left"/>
      <w:rPr>
        <w:rFonts w:hint="eastAsia"/>
      </w:rPr>
    </w:lvl>
  </w:abstractNum>
  <w:abstractNum w:abstractNumId="1">
    <w:nsid w:val="48F17DFB"/>
    <w:multiLevelType w:val="singleLevel"/>
    <w:tmpl w:val="48F17DFB"/>
    <w:lvl w:ilvl="0" w:tentative="0">
      <w:start w:val="3"/>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579"/>
    <w:rsid w:val="000A4EF6"/>
    <w:rsid w:val="000B08EC"/>
    <w:rsid w:val="000B0E83"/>
    <w:rsid w:val="000B300A"/>
    <w:rsid w:val="000B538B"/>
    <w:rsid w:val="000C3635"/>
    <w:rsid w:val="000C6FE5"/>
    <w:rsid w:val="000C7C51"/>
    <w:rsid w:val="000D0163"/>
    <w:rsid w:val="000E7086"/>
    <w:rsid w:val="000F4CEA"/>
    <w:rsid w:val="00100D01"/>
    <w:rsid w:val="00101A8A"/>
    <w:rsid w:val="0012092A"/>
    <w:rsid w:val="001225B3"/>
    <w:rsid w:val="00124A3C"/>
    <w:rsid w:val="00125C10"/>
    <w:rsid w:val="001416A6"/>
    <w:rsid w:val="00141840"/>
    <w:rsid w:val="0015430C"/>
    <w:rsid w:val="0016026B"/>
    <w:rsid w:val="00160A9B"/>
    <w:rsid w:val="00162A74"/>
    <w:rsid w:val="001647DF"/>
    <w:rsid w:val="00165E37"/>
    <w:rsid w:val="00166953"/>
    <w:rsid w:val="001674B0"/>
    <w:rsid w:val="00167738"/>
    <w:rsid w:val="00170D4A"/>
    <w:rsid w:val="0018443B"/>
    <w:rsid w:val="001912CF"/>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347B"/>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729"/>
    <w:rsid w:val="00443D5F"/>
    <w:rsid w:val="004459E6"/>
    <w:rsid w:val="0044705E"/>
    <w:rsid w:val="0045559E"/>
    <w:rsid w:val="00477C2E"/>
    <w:rsid w:val="004808C6"/>
    <w:rsid w:val="004A4F2D"/>
    <w:rsid w:val="004E0EEC"/>
    <w:rsid w:val="004E3402"/>
    <w:rsid w:val="004F2464"/>
    <w:rsid w:val="004F54A0"/>
    <w:rsid w:val="004F5C9E"/>
    <w:rsid w:val="004F6DEC"/>
    <w:rsid w:val="004F7103"/>
    <w:rsid w:val="00500A80"/>
    <w:rsid w:val="005129DB"/>
    <w:rsid w:val="00523B5F"/>
    <w:rsid w:val="005253AD"/>
    <w:rsid w:val="00527F2F"/>
    <w:rsid w:val="00532F1E"/>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22C03"/>
    <w:rsid w:val="00635387"/>
    <w:rsid w:val="006411FE"/>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65EB"/>
    <w:rsid w:val="007178CD"/>
    <w:rsid w:val="00722B49"/>
    <w:rsid w:val="00725153"/>
    <w:rsid w:val="00726D9C"/>
    <w:rsid w:val="00731E48"/>
    <w:rsid w:val="00737C24"/>
    <w:rsid w:val="0074740B"/>
    <w:rsid w:val="00747556"/>
    <w:rsid w:val="007543D9"/>
    <w:rsid w:val="00754FBF"/>
    <w:rsid w:val="00755373"/>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21A6E"/>
    <w:rsid w:val="008324FE"/>
    <w:rsid w:val="0083334C"/>
    <w:rsid w:val="00833AE1"/>
    <w:rsid w:val="00834323"/>
    <w:rsid w:val="00841379"/>
    <w:rsid w:val="008435BA"/>
    <w:rsid w:val="0085068C"/>
    <w:rsid w:val="00853556"/>
    <w:rsid w:val="008545FA"/>
    <w:rsid w:val="00863149"/>
    <w:rsid w:val="00881E8B"/>
    <w:rsid w:val="00891674"/>
    <w:rsid w:val="008940B1"/>
    <w:rsid w:val="00896CD5"/>
    <w:rsid w:val="008B154E"/>
    <w:rsid w:val="008B7726"/>
    <w:rsid w:val="008C54DE"/>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2139"/>
    <w:rsid w:val="00992C71"/>
    <w:rsid w:val="00994DC6"/>
    <w:rsid w:val="0099642C"/>
    <w:rsid w:val="009A7A76"/>
    <w:rsid w:val="009B386E"/>
    <w:rsid w:val="009B43A1"/>
    <w:rsid w:val="009B4528"/>
    <w:rsid w:val="009B498C"/>
    <w:rsid w:val="009C30A7"/>
    <w:rsid w:val="009C69CD"/>
    <w:rsid w:val="009D140B"/>
    <w:rsid w:val="009D6181"/>
    <w:rsid w:val="009E1102"/>
    <w:rsid w:val="009E1967"/>
    <w:rsid w:val="009E4FC4"/>
    <w:rsid w:val="009E5457"/>
    <w:rsid w:val="009E5541"/>
    <w:rsid w:val="009E608D"/>
    <w:rsid w:val="009F148D"/>
    <w:rsid w:val="009F2B90"/>
    <w:rsid w:val="009F453D"/>
    <w:rsid w:val="009F7F81"/>
    <w:rsid w:val="00A02CA7"/>
    <w:rsid w:val="00A157F0"/>
    <w:rsid w:val="00A25E57"/>
    <w:rsid w:val="00A4464F"/>
    <w:rsid w:val="00A46E8D"/>
    <w:rsid w:val="00A478D2"/>
    <w:rsid w:val="00A536D3"/>
    <w:rsid w:val="00A57DF2"/>
    <w:rsid w:val="00A634C3"/>
    <w:rsid w:val="00A6437B"/>
    <w:rsid w:val="00A67624"/>
    <w:rsid w:val="00A719C8"/>
    <w:rsid w:val="00A74556"/>
    <w:rsid w:val="00A748D2"/>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3DF9"/>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2F8D"/>
    <w:rsid w:val="00C76558"/>
    <w:rsid w:val="00C86FD4"/>
    <w:rsid w:val="00C96654"/>
    <w:rsid w:val="00CB2130"/>
    <w:rsid w:val="00CB3C11"/>
    <w:rsid w:val="00CD4D83"/>
    <w:rsid w:val="00CE18E8"/>
    <w:rsid w:val="00D06CEE"/>
    <w:rsid w:val="00D1587C"/>
    <w:rsid w:val="00D278D7"/>
    <w:rsid w:val="00D31D50"/>
    <w:rsid w:val="00D323F9"/>
    <w:rsid w:val="00D4211D"/>
    <w:rsid w:val="00D5054E"/>
    <w:rsid w:val="00D53633"/>
    <w:rsid w:val="00D56CB6"/>
    <w:rsid w:val="00D61AE7"/>
    <w:rsid w:val="00D634CC"/>
    <w:rsid w:val="00D64C31"/>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60457"/>
    <w:rsid w:val="00E75074"/>
    <w:rsid w:val="00E81B75"/>
    <w:rsid w:val="00E846FB"/>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17E53"/>
    <w:rsid w:val="00F212D3"/>
    <w:rsid w:val="00F27EE2"/>
    <w:rsid w:val="00F30A36"/>
    <w:rsid w:val="00F34B4A"/>
    <w:rsid w:val="00F34DF9"/>
    <w:rsid w:val="00F4455E"/>
    <w:rsid w:val="00F5231B"/>
    <w:rsid w:val="00F64CC8"/>
    <w:rsid w:val="00F86F66"/>
    <w:rsid w:val="00F8761F"/>
    <w:rsid w:val="00F94053"/>
    <w:rsid w:val="00F94356"/>
    <w:rsid w:val="00F952C7"/>
    <w:rsid w:val="00F96BF5"/>
    <w:rsid w:val="00FA1FA5"/>
    <w:rsid w:val="00FA4F5F"/>
    <w:rsid w:val="00FA7B45"/>
    <w:rsid w:val="00FB1157"/>
    <w:rsid w:val="00FB608D"/>
    <w:rsid w:val="00FC0456"/>
    <w:rsid w:val="00FC3104"/>
    <w:rsid w:val="00FE0DE1"/>
    <w:rsid w:val="00FF44F0"/>
    <w:rsid w:val="00FF7A26"/>
    <w:rsid w:val="035847EC"/>
    <w:rsid w:val="04C97000"/>
    <w:rsid w:val="0638443B"/>
    <w:rsid w:val="07161C6E"/>
    <w:rsid w:val="095D7AB3"/>
    <w:rsid w:val="097B5CAD"/>
    <w:rsid w:val="09FC363C"/>
    <w:rsid w:val="0B143B70"/>
    <w:rsid w:val="0C602B72"/>
    <w:rsid w:val="0D0C042A"/>
    <w:rsid w:val="0D7C3718"/>
    <w:rsid w:val="1214484F"/>
    <w:rsid w:val="12642219"/>
    <w:rsid w:val="12FE31D5"/>
    <w:rsid w:val="13DD49D2"/>
    <w:rsid w:val="16B0447C"/>
    <w:rsid w:val="18DF0B57"/>
    <w:rsid w:val="1AF12D95"/>
    <w:rsid w:val="1B6A3F84"/>
    <w:rsid w:val="1CDC7552"/>
    <w:rsid w:val="1DF15965"/>
    <w:rsid w:val="224B6541"/>
    <w:rsid w:val="236C6DF8"/>
    <w:rsid w:val="23711F72"/>
    <w:rsid w:val="23A16610"/>
    <w:rsid w:val="23CA13A0"/>
    <w:rsid w:val="24734FE7"/>
    <w:rsid w:val="260A6D1C"/>
    <w:rsid w:val="26CA3C90"/>
    <w:rsid w:val="29295E43"/>
    <w:rsid w:val="2CA31A4E"/>
    <w:rsid w:val="2D7C537A"/>
    <w:rsid w:val="2E8B491D"/>
    <w:rsid w:val="30930B56"/>
    <w:rsid w:val="31ED79A3"/>
    <w:rsid w:val="321C14EA"/>
    <w:rsid w:val="341D2C75"/>
    <w:rsid w:val="35825F36"/>
    <w:rsid w:val="35D96368"/>
    <w:rsid w:val="38DC25D8"/>
    <w:rsid w:val="3BD302A6"/>
    <w:rsid w:val="3E6E7DC9"/>
    <w:rsid w:val="3F024F1F"/>
    <w:rsid w:val="44D1195B"/>
    <w:rsid w:val="44DE6D5E"/>
    <w:rsid w:val="471F002F"/>
    <w:rsid w:val="472F1673"/>
    <w:rsid w:val="48A86BB4"/>
    <w:rsid w:val="49AC4289"/>
    <w:rsid w:val="4A606F0E"/>
    <w:rsid w:val="4FB15A29"/>
    <w:rsid w:val="504F25B0"/>
    <w:rsid w:val="54474247"/>
    <w:rsid w:val="545503EB"/>
    <w:rsid w:val="54DC46AD"/>
    <w:rsid w:val="56600FE5"/>
    <w:rsid w:val="56C2339A"/>
    <w:rsid w:val="57A81022"/>
    <w:rsid w:val="58774C6F"/>
    <w:rsid w:val="5B141F24"/>
    <w:rsid w:val="5B650CDC"/>
    <w:rsid w:val="5C3061B7"/>
    <w:rsid w:val="60903F2E"/>
    <w:rsid w:val="60BD1DA9"/>
    <w:rsid w:val="618150B8"/>
    <w:rsid w:val="62CD3F75"/>
    <w:rsid w:val="638D6762"/>
    <w:rsid w:val="644A236B"/>
    <w:rsid w:val="65EA071C"/>
    <w:rsid w:val="66C149B2"/>
    <w:rsid w:val="679740F8"/>
    <w:rsid w:val="67B062B6"/>
    <w:rsid w:val="6AF35895"/>
    <w:rsid w:val="6E115DA7"/>
    <w:rsid w:val="6F38206E"/>
    <w:rsid w:val="70594F61"/>
    <w:rsid w:val="70835A1A"/>
    <w:rsid w:val="70F77F78"/>
    <w:rsid w:val="72B2331C"/>
    <w:rsid w:val="72F77D25"/>
    <w:rsid w:val="76A677F0"/>
    <w:rsid w:val="789923DD"/>
    <w:rsid w:val="79C149EE"/>
    <w:rsid w:val="7B8A75FD"/>
    <w:rsid w:val="7BBE7026"/>
    <w:rsid w:val="7BD74EFC"/>
    <w:rsid w:val="7CC3126E"/>
    <w:rsid w:val="7D327E0B"/>
    <w:rsid w:val="7D473F6B"/>
    <w:rsid w:val="7E1A6B62"/>
    <w:rsid w:val="7E7846F0"/>
    <w:rsid w:val="7F7153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rFonts w:ascii="Tahoma" w:hAnsi="Tahoma"/>
      <w:sz w:val="18"/>
      <w:szCs w:val="18"/>
    </w:rPr>
  </w:style>
  <w:style w:type="character" w:customStyle="1" w:styleId="23">
    <w:name w:val="页脚 Char"/>
    <w:basedOn w:val="18"/>
    <w:link w:val="11"/>
    <w:qFormat/>
    <w:uiPriority w:val="99"/>
    <w:rPr>
      <w:rFonts w:ascii="Tahoma" w:hAnsi="Tahoma"/>
      <w:sz w:val="18"/>
      <w:szCs w:val="18"/>
    </w:rPr>
  </w:style>
  <w:style w:type="character" w:customStyle="1" w:styleId="24">
    <w:name w:val="标题 1 Char"/>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8"/>
    <w:link w:val="4"/>
    <w:qFormat/>
    <w:uiPriority w:val="0"/>
    <w:rPr>
      <w:rFonts w:ascii="Times New Roman" w:hAnsi="Times New Roman" w:eastAsia="宋体" w:cs="Times New Roman"/>
      <w:b/>
      <w:bCs/>
      <w:kern w:val="2"/>
      <w:sz w:val="32"/>
      <w:szCs w:val="32"/>
    </w:rPr>
  </w:style>
  <w:style w:type="character" w:customStyle="1" w:styleId="28">
    <w:name w:val="标题 4 Char"/>
    <w:basedOn w:val="18"/>
    <w:link w:val="6"/>
    <w:qFormat/>
    <w:uiPriority w:val="9"/>
    <w:rPr>
      <w:rFonts w:ascii="Arial" w:hAnsi="Arial" w:eastAsia="黑体" w:cs="Arial"/>
      <w:b/>
      <w:bCs/>
      <w:kern w:val="2"/>
      <w:sz w:val="28"/>
      <w:szCs w:val="28"/>
    </w:rPr>
  </w:style>
  <w:style w:type="character" w:customStyle="1" w:styleId="29">
    <w:name w:val="标题 Char1"/>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Char"/>
    <w:basedOn w:val="18"/>
    <w:link w:val="10"/>
    <w:semiHidden/>
    <w:qFormat/>
    <w:uiPriority w:val="99"/>
    <w:rPr>
      <w:rFonts w:ascii="Tahoma" w:hAnsi="Tahoma"/>
      <w:sz w:val="18"/>
      <w:szCs w:val="18"/>
    </w:rPr>
  </w:style>
  <w:style w:type="character" w:customStyle="1" w:styleId="45">
    <w:name w:val="批注文字 Char"/>
    <w:basedOn w:val="18"/>
    <w:link w:val="7"/>
    <w:semiHidden/>
    <w:qFormat/>
    <w:uiPriority w:val="99"/>
    <w:rPr>
      <w:rFonts w:ascii="Tahoma" w:hAnsi="Tahoma"/>
    </w:rPr>
  </w:style>
  <w:style w:type="character" w:customStyle="1" w:styleId="46">
    <w:name w:val="批注主题 Char"/>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510DEA-F967-4837-9762-A52D45A50B0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35</Pages>
  <Words>2302</Words>
  <Characters>13123</Characters>
  <Lines>109</Lines>
  <Paragraphs>30</Paragraphs>
  <TotalTime>2</TotalTime>
  <ScaleCrop>false</ScaleCrop>
  <LinksUpToDate>false</LinksUpToDate>
  <CharactersWithSpaces>15395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2019-06-13T07:42:00Z</dcterms:created>
  <dc:creator>chenle</dc:creator>
  <cp:lastModifiedBy>lenovo</cp:lastModifiedBy>
  <dcterms:modified xsi:type="dcterms:W3CDTF">2019-06-14T07:13:55Z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